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2" w:rsidRPr="00ED6F23" w:rsidRDefault="00D562F2" w:rsidP="00D562F2">
      <w:pPr>
        <w:tabs>
          <w:tab w:val="left" w:pos="2268"/>
        </w:tabs>
        <w:ind w:left="567"/>
        <w:jc w:val="both"/>
        <w:rPr>
          <w:rFonts w:ascii="Calibri" w:hAnsi="Calibri"/>
          <w:szCs w:val="24"/>
        </w:rPr>
      </w:pPr>
      <w:r w:rsidRPr="00ED6F23">
        <w:rPr>
          <w:rFonts w:ascii="Calibri" w:hAnsi="Calibri"/>
          <w:szCs w:val="24"/>
        </w:rPr>
        <w:t xml:space="preserve">        </w:t>
      </w:r>
      <w:r>
        <w:rPr>
          <w:rFonts w:ascii="Calibri" w:hAnsi="Calibri"/>
          <w:szCs w:val="24"/>
        </w:rPr>
        <w:t xml:space="preserve">   </w:t>
      </w:r>
      <w:r w:rsidRPr="00ED6F23">
        <w:rPr>
          <w:rFonts w:ascii="Calibri" w:hAnsi="Calibri"/>
          <w:szCs w:val="24"/>
        </w:rPr>
        <w:t xml:space="preserve"> </w:t>
      </w:r>
      <w:r w:rsidRPr="00D562F2">
        <w:rPr>
          <w:rFonts w:ascii="Calibri" w:hAnsi="Calibri"/>
          <w:szCs w:val="24"/>
        </w:rPr>
        <w:t xml:space="preserve">    </w:t>
      </w:r>
      <w:r w:rsidRPr="00776489">
        <w:rPr>
          <w:rFonts w:ascii="Calibri" w:hAnsi="Calibri"/>
          <w:szCs w:val="24"/>
        </w:rPr>
        <w:t xml:space="preserve"> </w:t>
      </w:r>
      <w:r w:rsidRPr="00D562F2">
        <w:rPr>
          <w:rFonts w:ascii="Calibri" w:hAnsi="Calibri"/>
          <w:szCs w:val="24"/>
        </w:rPr>
        <w:t xml:space="preserve"> </w:t>
      </w:r>
      <w:r>
        <w:rPr>
          <w:rFonts w:ascii="Calibri" w:hAnsi="Calibri"/>
          <w:noProof/>
          <w:szCs w:val="24"/>
        </w:rPr>
        <w:drawing>
          <wp:inline distT="0" distB="0" distL="0" distR="0">
            <wp:extent cx="447675" cy="409575"/>
            <wp:effectExtent l="0" t="0" r="9525" b="9525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489">
        <w:rPr>
          <w:rFonts w:ascii="Calibri" w:hAnsi="Calibri"/>
          <w:szCs w:val="24"/>
        </w:rPr>
        <w:t xml:space="preserve">    </w:t>
      </w:r>
    </w:p>
    <w:p w:rsidR="00D562F2" w:rsidRDefault="00D562F2" w:rsidP="00D562F2">
      <w:pPr>
        <w:jc w:val="both"/>
        <w:rPr>
          <w:rFonts w:ascii="Calibri" w:hAnsi="Calibri"/>
          <w:sz w:val="22"/>
          <w:szCs w:val="22"/>
        </w:rPr>
      </w:pPr>
      <w:r w:rsidRPr="00D562F2">
        <w:rPr>
          <w:rFonts w:ascii="Calibri" w:hAnsi="Calibri"/>
          <w:sz w:val="22"/>
          <w:szCs w:val="22"/>
        </w:rPr>
        <w:t xml:space="preserve">      </w:t>
      </w:r>
      <w:r w:rsidRPr="00776489">
        <w:rPr>
          <w:rFonts w:ascii="Calibri" w:hAnsi="Calibri"/>
          <w:sz w:val="22"/>
          <w:szCs w:val="22"/>
        </w:rPr>
        <w:t xml:space="preserve">      </w:t>
      </w:r>
      <w:r w:rsidR="00B84507">
        <w:rPr>
          <w:rFonts w:ascii="Calibri" w:hAnsi="Calibri"/>
          <w:sz w:val="22"/>
          <w:szCs w:val="22"/>
        </w:rPr>
        <w:t xml:space="preserve">    </w:t>
      </w:r>
      <w:r w:rsidRPr="00ED6F23">
        <w:rPr>
          <w:rFonts w:ascii="Calibri" w:hAnsi="Calibri"/>
          <w:sz w:val="22"/>
          <w:szCs w:val="22"/>
        </w:rPr>
        <w:t>ΕΛΛΗΝΙΚΗ ΔΗΜΟΚΡΑΤΙΑ</w:t>
      </w:r>
    </w:p>
    <w:p w:rsidR="00105F28" w:rsidRDefault="00D562F2" w:rsidP="00D562F2">
      <w:pPr>
        <w:jc w:val="both"/>
        <w:rPr>
          <w:rFonts w:ascii="Calibri" w:hAnsi="Calibri"/>
          <w:sz w:val="22"/>
          <w:szCs w:val="22"/>
        </w:rPr>
      </w:pPr>
      <w:r w:rsidRPr="00ED6F23">
        <w:rPr>
          <w:rFonts w:ascii="Calibri" w:hAnsi="Calibri"/>
          <w:sz w:val="22"/>
          <w:szCs w:val="22"/>
        </w:rPr>
        <w:t>ΥΠΟΥΡΓΕΙΟ</w:t>
      </w:r>
      <w:r w:rsidRPr="00776489">
        <w:rPr>
          <w:rFonts w:ascii="Calibri" w:hAnsi="Calibri"/>
          <w:sz w:val="22"/>
          <w:szCs w:val="22"/>
        </w:rPr>
        <w:t xml:space="preserve"> </w:t>
      </w:r>
      <w:r w:rsidR="00105F28">
        <w:rPr>
          <w:rFonts w:ascii="Calibri" w:hAnsi="Calibri"/>
          <w:sz w:val="22"/>
          <w:szCs w:val="22"/>
        </w:rPr>
        <w:t xml:space="preserve">ΠΑΙΔΕΙΑΣ, </w:t>
      </w:r>
      <w:r w:rsidRPr="00ED6F23">
        <w:rPr>
          <w:rFonts w:ascii="Calibri" w:hAnsi="Calibri"/>
          <w:sz w:val="22"/>
          <w:szCs w:val="22"/>
        </w:rPr>
        <w:t>ΘΡΗΣΚΕΥΜΑΤΩΝ</w:t>
      </w:r>
      <w:r w:rsidR="00105F28">
        <w:rPr>
          <w:rFonts w:ascii="Calibri" w:hAnsi="Calibri"/>
          <w:sz w:val="22"/>
          <w:szCs w:val="22"/>
        </w:rPr>
        <w:t xml:space="preserve"> </w:t>
      </w:r>
    </w:p>
    <w:p w:rsidR="00D562F2" w:rsidRPr="00ED6F23" w:rsidRDefault="00105F28" w:rsidP="00D562F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ΚΑΙ ΑΘΛΗΤΙΣΜΟΥ</w:t>
      </w:r>
    </w:p>
    <w:p w:rsidR="00D562F2" w:rsidRPr="00ED6F23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ED6F23">
        <w:rPr>
          <w:rFonts w:ascii="Calibri" w:hAnsi="Calibri"/>
          <w:sz w:val="20"/>
        </w:rPr>
        <w:t xml:space="preserve">                     </w:t>
      </w:r>
      <w:r w:rsidRPr="00D562F2">
        <w:rPr>
          <w:rFonts w:ascii="Calibri" w:hAnsi="Calibri"/>
          <w:sz w:val="20"/>
        </w:rPr>
        <w:t xml:space="preserve">       </w:t>
      </w:r>
      <w:r w:rsidRPr="00ED6F23">
        <w:rPr>
          <w:rFonts w:ascii="Calibri" w:hAnsi="Calibri"/>
          <w:sz w:val="20"/>
        </w:rPr>
        <w:t xml:space="preserve"> </w:t>
      </w:r>
      <w:r w:rsidRPr="00B05FC0">
        <w:rPr>
          <w:rFonts w:ascii="Calibri" w:hAnsi="Calibri"/>
          <w:sz w:val="20"/>
        </w:rPr>
        <w:t>-----</w:t>
      </w:r>
    </w:p>
    <w:p w:rsidR="00D562F2" w:rsidRPr="00B05FC0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  </w:t>
      </w:r>
      <w:r w:rsidRPr="00776489">
        <w:rPr>
          <w:rFonts w:ascii="Calibri" w:hAnsi="Calibri"/>
          <w:sz w:val="20"/>
        </w:rPr>
        <w:t xml:space="preserve">    </w:t>
      </w:r>
      <w:r w:rsidRPr="00D562F2">
        <w:rPr>
          <w:rFonts w:ascii="Calibri" w:hAnsi="Calibri"/>
          <w:sz w:val="20"/>
        </w:rPr>
        <w:t xml:space="preserve">   </w:t>
      </w:r>
      <w:r w:rsidRPr="00776489">
        <w:rPr>
          <w:rFonts w:ascii="Calibri" w:hAnsi="Calibri"/>
          <w:sz w:val="20"/>
        </w:rPr>
        <w:t xml:space="preserve"> </w:t>
      </w:r>
      <w:r w:rsidRPr="00B05FC0">
        <w:rPr>
          <w:rFonts w:ascii="Calibri" w:hAnsi="Calibri"/>
          <w:sz w:val="20"/>
        </w:rPr>
        <w:t>ΓΡΑΦΕΙΟ ΤΥΠΟΥ</w:t>
      </w:r>
    </w:p>
    <w:p w:rsidR="00D562F2" w:rsidRPr="00B05FC0" w:rsidRDefault="00D562F2" w:rsidP="00D562F2">
      <w:pPr>
        <w:tabs>
          <w:tab w:val="left" w:pos="2268"/>
        </w:tabs>
        <w:ind w:left="567"/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               -----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Ταχ. Δ/νση: Α. Παπανδρέου 37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Τ.Κ. – Πόλη: 15180 - Μαρούσι</w:t>
      </w:r>
    </w:p>
    <w:p w:rsidR="00D562F2" w:rsidRPr="00B05FC0" w:rsidRDefault="00D562F2" w:rsidP="00D562F2">
      <w:pPr>
        <w:tabs>
          <w:tab w:val="left" w:pos="2268"/>
        </w:tabs>
        <w:rPr>
          <w:rFonts w:ascii="Calibri" w:hAnsi="Calibri"/>
          <w:sz w:val="20"/>
        </w:rPr>
      </w:pPr>
      <w:r w:rsidRPr="00B05FC0">
        <w:rPr>
          <w:rFonts w:ascii="Calibri" w:hAnsi="Calibri"/>
          <w:sz w:val="20"/>
        </w:rPr>
        <w:t xml:space="preserve">       Ιστοσελίδα: </w:t>
      </w:r>
      <w:hyperlink r:id="rId8" w:history="1">
        <w:r w:rsidRPr="00166B73">
          <w:rPr>
            <w:rStyle w:val="-"/>
            <w:rFonts w:ascii="Calibri" w:hAnsi="Calibri"/>
            <w:sz w:val="20"/>
            <w:lang w:val="en-US"/>
          </w:rPr>
          <w:t>http</w:t>
        </w:r>
        <w:r w:rsidRPr="00166B73">
          <w:rPr>
            <w:rStyle w:val="-"/>
            <w:rFonts w:ascii="Calibri" w:hAnsi="Calibri"/>
            <w:sz w:val="20"/>
          </w:rPr>
          <w:t>://</w:t>
        </w:r>
        <w:r w:rsidRPr="00166B73">
          <w:rPr>
            <w:rStyle w:val="-"/>
            <w:rFonts w:ascii="Calibri" w:hAnsi="Calibri"/>
            <w:sz w:val="20"/>
            <w:lang w:val="en-US"/>
          </w:rPr>
          <w:t>www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minedu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gov</w:t>
        </w:r>
        <w:r w:rsidRPr="00166B73">
          <w:rPr>
            <w:rStyle w:val="-"/>
            <w:rFonts w:ascii="Calibri" w:hAnsi="Calibri"/>
            <w:sz w:val="20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gr</w:t>
        </w:r>
      </w:hyperlink>
      <w:r w:rsidRPr="000350CC">
        <w:rPr>
          <w:rFonts w:ascii="Calibri" w:hAnsi="Calibri"/>
          <w:sz w:val="20"/>
        </w:rPr>
        <w:t xml:space="preserve"> </w:t>
      </w:r>
    </w:p>
    <w:p w:rsidR="00D562F2" w:rsidRPr="00A50184" w:rsidRDefault="00D562F2" w:rsidP="00D562F2">
      <w:pPr>
        <w:tabs>
          <w:tab w:val="left" w:pos="2268"/>
        </w:tabs>
        <w:rPr>
          <w:rFonts w:ascii="Calibri" w:hAnsi="Calibri"/>
          <w:sz w:val="20"/>
          <w:lang w:val="en-US"/>
        </w:rPr>
      </w:pPr>
      <w:r w:rsidRPr="004A2350">
        <w:rPr>
          <w:rFonts w:ascii="Calibri" w:hAnsi="Calibri"/>
          <w:sz w:val="20"/>
        </w:rPr>
        <w:t xml:space="preserve">       </w:t>
      </w:r>
      <w:r w:rsidRPr="00B05FC0">
        <w:rPr>
          <w:rFonts w:ascii="Calibri" w:hAnsi="Calibri"/>
          <w:sz w:val="20"/>
          <w:lang w:val="en-US"/>
        </w:rPr>
        <w:t>email</w:t>
      </w:r>
      <w:r w:rsidRPr="00A50184">
        <w:rPr>
          <w:rFonts w:ascii="Calibri" w:hAnsi="Calibri"/>
          <w:sz w:val="20"/>
          <w:lang w:val="en-US"/>
        </w:rPr>
        <w:t xml:space="preserve">: </w:t>
      </w:r>
      <w:hyperlink r:id="rId9" w:history="1">
        <w:r w:rsidRPr="00166B73">
          <w:rPr>
            <w:rStyle w:val="-"/>
            <w:rFonts w:ascii="Calibri" w:hAnsi="Calibri"/>
            <w:sz w:val="20"/>
            <w:lang w:val="en-US"/>
          </w:rPr>
          <w:t>press</w:t>
        </w:r>
        <w:r w:rsidRPr="00A50184">
          <w:rPr>
            <w:rStyle w:val="-"/>
            <w:rFonts w:ascii="Calibri" w:hAnsi="Calibri"/>
            <w:sz w:val="20"/>
            <w:lang w:val="en-US"/>
          </w:rPr>
          <w:t>@</w:t>
        </w:r>
        <w:r w:rsidRPr="00166B73">
          <w:rPr>
            <w:rStyle w:val="-"/>
            <w:rFonts w:ascii="Calibri" w:hAnsi="Calibri"/>
            <w:sz w:val="20"/>
            <w:lang w:val="en-US"/>
          </w:rPr>
          <w:t>minedu</w:t>
        </w:r>
        <w:r w:rsidRPr="00A50184">
          <w:rPr>
            <w:rStyle w:val="-"/>
            <w:rFonts w:ascii="Calibri" w:hAnsi="Calibri"/>
            <w:sz w:val="20"/>
            <w:lang w:val="en-US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gov</w:t>
        </w:r>
        <w:r w:rsidRPr="00A50184">
          <w:rPr>
            <w:rStyle w:val="-"/>
            <w:rFonts w:ascii="Calibri" w:hAnsi="Calibri"/>
            <w:sz w:val="20"/>
            <w:lang w:val="en-US"/>
          </w:rPr>
          <w:t>.</w:t>
        </w:r>
        <w:r w:rsidRPr="00166B73">
          <w:rPr>
            <w:rStyle w:val="-"/>
            <w:rFonts w:ascii="Calibri" w:hAnsi="Calibri"/>
            <w:sz w:val="20"/>
            <w:lang w:val="en-US"/>
          </w:rPr>
          <w:t>gr</w:t>
        </w:r>
      </w:hyperlink>
      <w:r w:rsidRPr="00A50184">
        <w:rPr>
          <w:rFonts w:ascii="Calibri" w:hAnsi="Calibri"/>
          <w:sz w:val="20"/>
          <w:lang w:val="en-US"/>
        </w:rPr>
        <w:t xml:space="preserve"> </w:t>
      </w:r>
    </w:p>
    <w:p w:rsidR="00A63A31" w:rsidRPr="00A50184" w:rsidRDefault="00D562F2" w:rsidP="006E1CB8">
      <w:pPr>
        <w:tabs>
          <w:tab w:val="left" w:pos="2268"/>
        </w:tabs>
        <w:jc w:val="right"/>
        <w:rPr>
          <w:rFonts w:ascii="Calibri" w:hAnsi="Calibri"/>
          <w:b/>
          <w:sz w:val="22"/>
          <w:szCs w:val="22"/>
          <w:lang w:val="en-US"/>
        </w:rPr>
      </w:pPr>
      <w:bookmarkStart w:id="0" w:name="_GoBack"/>
      <w:bookmarkEnd w:id="0"/>
      <w:r w:rsidRPr="00A50184">
        <w:rPr>
          <w:rFonts w:ascii="Calibri" w:hAnsi="Calibri"/>
          <w:b/>
          <w:sz w:val="22"/>
          <w:szCs w:val="22"/>
          <w:lang w:val="en-US"/>
        </w:rPr>
        <w:t xml:space="preserve">                                                         </w:t>
      </w:r>
    </w:p>
    <w:p w:rsidR="00D562F2" w:rsidRPr="00A50184" w:rsidRDefault="007E6A6F" w:rsidP="006E1CB8">
      <w:pPr>
        <w:tabs>
          <w:tab w:val="left" w:pos="2268"/>
        </w:tabs>
        <w:jc w:val="right"/>
        <w:rPr>
          <w:rFonts w:ascii="Calibri" w:hAnsi="Calibri"/>
          <w:sz w:val="22"/>
          <w:szCs w:val="22"/>
          <w:lang w:val="en-US"/>
        </w:rPr>
      </w:pPr>
      <w:r w:rsidRPr="007E6A6F">
        <w:rPr>
          <w:rFonts w:ascii="Calibri" w:hAnsi="Calibri"/>
          <w:sz w:val="22"/>
          <w:szCs w:val="22"/>
        </w:rPr>
        <w:t>15</w:t>
      </w:r>
      <w:r w:rsidR="00D562F2" w:rsidRPr="007E6A6F">
        <w:rPr>
          <w:rFonts w:ascii="Calibri" w:hAnsi="Calibri"/>
          <w:sz w:val="22"/>
          <w:szCs w:val="22"/>
          <w:lang w:val="en-US"/>
        </w:rPr>
        <w:t xml:space="preserve"> </w:t>
      </w:r>
      <w:r w:rsidR="002D66E2" w:rsidRPr="007E6A6F">
        <w:rPr>
          <w:rFonts w:ascii="Calibri" w:hAnsi="Calibri"/>
          <w:sz w:val="22"/>
          <w:szCs w:val="22"/>
          <w:lang w:val="en-US"/>
        </w:rPr>
        <w:t>/</w:t>
      </w:r>
      <w:r w:rsidR="00105F28" w:rsidRPr="007E6A6F">
        <w:rPr>
          <w:rFonts w:ascii="Calibri" w:hAnsi="Calibri"/>
          <w:sz w:val="22"/>
          <w:szCs w:val="22"/>
          <w:lang w:val="en-US"/>
        </w:rPr>
        <w:t xml:space="preserve"> </w:t>
      </w:r>
      <w:r w:rsidRPr="007E6A6F">
        <w:rPr>
          <w:rFonts w:ascii="Calibri" w:hAnsi="Calibri"/>
          <w:sz w:val="22"/>
          <w:szCs w:val="22"/>
        </w:rPr>
        <w:t>05</w:t>
      </w:r>
      <w:r w:rsidR="00105F28" w:rsidRPr="00625049">
        <w:rPr>
          <w:rFonts w:ascii="Calibri" w:hAnsi="Calibri"/>
          <w:sz w:val="22"/>
          <w:szCs w:val="22"/>
          <w:lang w:val="en-US"/>
        </w:rPr>
        <w:t xml:space="preserve"> </w:t>
      </w:r>
      <w:r w:rsidR="00105F28">
        <w:rPr>
          <w:rFonts w:ascii="Calibri" w:hAnsi="Calibri"/>
          <w:sz w:val="22"/>
          <w:szCs w:val="22"/>
          <w:lang w:val="en-US"/>
        </w:rPr>
        <w:t>/2024</w:t>
      </w:r>
    </w:p>
    <w:p w:rsidR="00A63A31" w:rsidRPr="00A50184" w:rsidRDefault="00A63A31" w:rsidP="00D562F2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  <w:lang w:val="en-US"/>
        </w:rPr>
      </w:pPr>
    </w:p>
    <w:p w:rsidR="006E1CB8" w:rsidRDefault="00A63A31" w:rsidP="00D562F2">
      <w:pPr>
        <w:tabs>
          <w:tab w:val="left" w:pos="2268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ΔΕΛΤΙΟ ΤΥΠΟΥ</w:t>
      </w:r>
    </w:p>
    <w:p w:rsidR="00A63A31" w:rsidRPr="00A2537C" w:rsidRDefault="00A63A31" w:rsidP="00D562F2">
      <w:pP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</w:p>
    <w:p w:rsidR="00D562F2" w:rsidRPr="00910971" w:rsidRDefault="006E1CB8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Θέμα: Εξεταστικά κέντρα </w:t>
      </w:r>
      <w:r w:rsidR="00A5032B">
        <w:rPr>
          <w:rFonts w:ascii="Calibri" w:hAnsi="Calibri" w:cs="Arial"/>
          <w:b/>
          <w:sz w:val="22"/>
          <w:szCs w:val="22"/>
        </w:rPr>
        <w:t xml:space="preserve">Μουσικών </w:t>
      </w:r>
      <w:r>
        <w:rPr>
          <w:rFonts w:ascii="Calibri" w:hAnsi="Calibri" w:cs="Arial"/>
          <w:b/>
          <w:sz w:val="22"/>
          <w:szCs w:val="22"/>
        </w:rPr>
        <w:t>Μαθημάτων</w:t>
      </w:r>
      <w:r w:rsidR="00427EA2">
        <w:rPr>
          <w:rFonts w:ascii="Calibri" w:hAnsi="Calibri" w:cs="Arial"/>
          <w:b/>
          <w:sz w:val="22"/>
          <w:szCs w:val="22"/>
        </w:rPr>
        <w:t xml:space="preserve"> «Μουσική Εκτέλεση και Ερμηνεία»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427EA2">
        <w:rPr>
          <w:rFonts w:ascii="Calibri" w:hAnsi="Calibri" w:cs="Arial"/>
          <w:b/>
          <w:sz w:val="22"/>
          <w:szCs w:val="22"/>
        </w:rPr>
        <w:t xml:space="preserve">και </w:t>
      </w:r>
      <w:r>
        <w:rPr>
          <w:rFonts w:ascii="Calibri" w:hAnsi="Calibri" w:cs="Arial"/>
          <w:b/>
          <w:sz w:val="22"/>
          <w:szCs w:val="22"/>
        </w:rPr>
        <w:t>«</w:t>
      </w:r>
      <w:r w:rsidR="00A5032B">
        <w:rPr>
          <w:rFonts w:ascii="Calibri" w:hAnsi="Calibri" w:cs="Arial"/>
          <w:b/>
          <w:sz w:val="22"/>
          <w:szCs w:val="22"/>
        </w:rPr>
        <w:t>Μουσικ</w:t>
      </w:r>
      <w:r w:rsidR="00105F28">
        <w:rPr>
          <w:rFonts w:ascii="Calibri" w:hAnsi="Calibri" w:cs="Arial"/>
          <w:b/>
          <w:sz w:val="22"/>
          <w:szCs w:val="22"/>
        </w:rPr>
        <w:t>ή Αντίληψη, Θεωρία και Αρμονία</w:t>
      </w:r>
      <w:r w:rsidR="00910971">
        <w:rPr>
          <w:rFonts w:ascii="Calibri" w:hAnsi="Calibri" w:cs="Arial"/>
          <w:b/>
          <w:sz w:val="22"/>
          <w:szCs w:val="22"/>
        </w:rPr>
        <w:t>» έτους 202</w:t>
      </w:r>
      <w:r w:rsidR="00105F28">
        <w:rPr>
          <w:rFonts w:ascii="Calibri" w:hAnsi="Calibri" w:cs="Arial"/>
          <w:b/>
          <w:sz w:val="22"/>
          <w:szCs w:val="22"/>
        </w:rPr>
        <w:t>4</w:t>
      </w:r>
    </w:p>
    <w:p w:rsidR="006E1CB8" w:rsidRPr="00315007" w:rsidRDefault="006E1CB8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427EA2" w:rsidRPr="00D562F2" w:rsidRDefault="00A5032B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Από το Υπουργείο Παιδείας</w:t>
      </w:r>
      <w:r w:rsidR="00105F28">
        <w:rPr>
          <w:rFonts w:ascii="Calibri" w:hAnsi="Calibri" w:cs="Arial"/>
          <w:sz w:val="22"/>
          <w:szCs w:val="22"/>
        </w:rPr>
        <w:t xml:space="preserve">, </w:t>
      </w:r>
      <w:r w:rsidR="00D562F2" w:rsidRPr="00315007">
        <w:rPr>
          <w:rFonts w:ascii="Calibri" w:hAnsi="Calibri" w:cs="Arial"/>
          <w:sz w:val="22"/>
          <w:szCs w:val="22"/>
        </w:rPr>
        <w:t>Θρησκευμάτων</w:t>
      </w:r>
      <w:r w:rsidR="00105F28">
        <w:rPr>
          <w:rFonts w:ascii="Calibri" w:hAnsi="Calibri" w:cs="Arial"/>
          <w:sz w:val="22"/>
          <w:szCs w:val="22"/>
        </w:rPr>
        <w:t xml:space="preserve"> και Αθλητισμού</w:t>
      </w:r>
      <w:r w:rsidR="00D562F2" w:rsidRPr="00315007">
        <w:rPr>
          <w:rFonts w:ascii="Calibri" w:hAnsi="Calibri" w:cs="Arial"/>
          <w:sz w:val="22"/>
          <w:szCs w:val="22"/>
        </w:rPr>
        <w:t xml:space="preserve"> υπενθυμίζεται ότι οι εξετάσεις των </w:t>
      </w:r>
      <w:r w:rsidR="006E1CB8">
        <w:rPr>
          <w:rFonts w:ascii="Calibri" w:hAnsi="Calibri" w:cs="Arial"/>
          <w:sz w:val="22"/>
          <w:szCs w:val="22"/>
        </w:rPr>
        <w:t>μ</w:t>
      </w:r>
      <w:r w:rsidR="00D562F2" w:rsidRPr="006E1CB8">
        <w:rPr>
          <w:rFonts w:ascii="Calibri" w:hAnsi="Calibri" w:cs="Arial"/>
          <w:sz w:val="22"/>
          <w:szCs w:val="22"/>
        </w:rPr>
        <w:t>αθημάτων</w:t>
      </w:r>
      <w:r w:rsidR="00D562F2" w:rsidRPr="00315007">
        <w:rPr>
          <w:rFonts w:ascii="Calibri" w:hAnsi="Calibri" w:cs="Arial"/>
          <w:sz w:val="22"/>
          <w:szCs w:val="22"/>
        </w:rPr>
        <w:t xml:space="preserve"> </w:t>
      </w:r>
      <w:r w:rsidR="00427EA2">
        <w:rPr>
          <w:rFonts w:ascii="Calibri" w:hAnsi="Calibri" w:cs="Arial"/>
          <w:b/>
          <w:sz w:val="22"/>
          <w:szCs w:val="22"/>
        </w:rPr>
        <w:t xml:space="preserve">«Μουσική Εκτέλεση και Ερμηνεία» </w:t>
      </w:r>
      <w:r w:rsidR="006E1CB8" w:rsidRPr="006E1CB8">
        <w:rPr>
          <w:rFonts w:ascii="Calibri" w:hAnsi="Calibri" w:cs="Arial"/>
          <w:sz w:val="22"/>
          <w:szCs w:val="22"/>
        </w:rPr>
        <w:t>και</w:t>
      </w:r>
      <w:r w:rsidR="00427EA2">
        <w:rPr>
          <w:rFonts w:ascii="Calibri" w:hAnsi="Calibri" w:cs="Arial"/>
          <w:sz w:val="22"/>
          <w:szCs w:val="22"/>
        </w:rPr>
        <w:t xml:space="preserve"> </w:t>
      </w:r>
      <w:r w:rsidR="00105F28">
        <w:rPr>
          <w:rFonts w:ascii="Calibri" w:hAnsi="Calibri" w:cs="Arial"/>
          <w:b/>
          <w:sz w:val="22"/>
          <w:szCs w:val="22"/>
        </w:rPr>
        <w:t>«Μουσική Αντίληψη, Θεωρία και Αρμονία</w:t>
      </w:r>
      <w:r w:rsidR="00427EA2">
        <w:rPr>
          <w:rFonts w:ascii="Calibri" w:hAnsi="Calibri" w:cs="Arial"/>
          <w:b/>
          <w:sz w:val="22"/>
          <w:szCs w:val="22"/>
        </w:rPr>
        <w:t>»</w:t>
      </w:r>
      <w:r w:rsidR="005C49EA">
        <w:rPr>
          <w:rFonts w:ascii="Calibri" w:hAnsi="Calibri" w:cs="Arial"/>
          <w:b/>
          <w:sz w:val="22"/>
          <w:szCs w:val="22"/>
        </w:rPr>
        <w:t>,</w:t>
      </w:r>
      <w:r w:rsidR="00427EA2">
        <w:rPr>
          <w:rFonts w:ascii="Calibri" w:hAnsi="Calibri" w:cs="Arial"/>
          <w:b/>
          <w:sz w:val="22"/>
          <w:szCs w:val="22"/>
        </w:rPr>
        <w:t xml:space="preserve"> </w:t>
      </w:r>
      <w:r w:rsidR="006E1CB8">
        <w:rPr>
          <w:rFonts w:ascii="Calibri" w:hAnsi="Calibri" w:cs="Arial"/>
          <w:b/>
          <w:sz w:val="22"/>
          <w:szCs w:val="22"/>
        </w:rPr>
        <w:t xml:space="preserve"> </w:t>
      </w:r>
      <w:r w:rsidR="00D562F2" w:rsidRPr="00315007">
        <w:rPr>
          <w:rFonts w:ascii="Calibri" w:hAnsi="Calibri" w:cs="Arial"/>
          <w:sz w:val="22"/>
          <w:szCs w:val="22"/>
        </w:rPr>
        <w:t xml:space="preserve">για τους υποψηφίους Γενικών Λυκείων (ΓΕΛ) και Επαγγελματικών Λυκείων (ΕΠΑΛ), </w:t>
      </w:r>
      <w:r w:rsidR="006E1CB8">
        <w:rPr>
          <w:rFonts w:ascii="Calibri" w:hAnsi="Calibri" w:cs="Arial"/>
          <w:sz w:val="22"/>
          <w:szCs w:val="22"/>
        </w:rPr>
        <w:t xml:space="preserve">προκειμένου να αποκτήσουν δικαίωμα </w:t>
      </w:r>
      <w:r w:rsidR="006E1CB8" w:rsidRPr="00427EA2">
        <w:rPr>
          <w:rFonts w:ascii="Calibri" w:hAnsi="Calibri" w:cs="Arial"/>
          <w:sz w:val="22"/>
          <w:szCs w:val="22"/>
        </w:rPr>
        <w:t xml:space="preserve">συμμετοχής στην επιλογή για εισαγωγή το </w:t>
      </w:r>
      <w:r w:rsidR="00910971">
        <w:rPr>
          <w:rFonts w:ascii="Calibri" w:hAnsi="Calibri" w:cs="Arial"/>
          <w:sz w:val="22"/>
          <w:szCs w:val="22"/>
        </w:rPr>
        <w:t>202</w:t>
      </w:r>
      <w:r w:rsidR="00105F28">
        <w:rPr>
          <w:rFonts w:ascii="Calibri" w:hAnsi="Calibri" w:cs="Arial"/>
          <w:sz w:val="22"/>
          <w:szCs w:val="22"/>
        </w:rPr>
        <w:t>4</w:t>
      </w:r>
      <w:r w:rsidR="006E1CB8" w:rsidRPr="00427EA2">
        <w:rPr>
          <w:rFonts w:ascii="Calibri" w:hAnsi="Calibri" w:cs="Arial"/>
          <w:sz w:val="22"/>
          <w:szCs w:val="22"/>
        </w:rPr>
        <w:t xml:space="preserve"> στα Τμήματα </w:t>
      </w:r>
      <w:r w:rsidR="00427EA2" w:rsidRPr="00427EA2">
        <w:rPr>
          <w:rFonts w:asciiTheme="minorHAnsi" w:hAnsiTheme="minorHAnsi"/>
          <w:sz w:val="22"/>
          <w:szCs w:val="22"/>
        </w:rPr>
        <w:t xml:space="preserve">Μουσικών Σπουδών του </w:t>
      </w:r>
      <w:r w:rsidR="00105F28">
        <w:rPr>
          <w:rFonts w:asciiTheme="minorHAnsi" w:hAnsiTheme="minorHAnsi"/>
          <w:sz w:val="22"/>
          <w:szCs w:val="22"/>
        </w:rPr>
        <w:t xml:space="preserve">Εθνικού και Καποδιστριακού Πανεπιστημίου Αθηνών, του Αριστοτελείου Πανεπιστημίου Θεσσαλονίκης, του </w:t>
      </w:r>
      <w:r w:rsidR="00427EA2" w:rsidRPr="00427EA2">
        <w:rPr>
          <w:rFonts w:asciiTheme="minorHAnsi" w:hAnsiTheme="minorHAnsi"/>
          <w:sz w:val="22"/>
          <w:szCs w:val="22"/>
        </w:rPr>
        <w:t xml:space="preserve">Ιονίου Πανεπιστηµίου, </w:t>
      </w:r>
      <w:r w:rsidR="00105F28" w:rsidRPr="00427EA2">
        <w:rPr>
          <w:rFonts w:asciiTheme="minorHAnsi" w:hAnsiTheme="minorHAnsi"/>
          <w:sz w:val="22"/>
          <w:szCs w:val="22"/>
        </w:rPr>
        <w:t xml:space="preserve">του Πανεπιστηµίου Ιωαννίνων </w:t>
      </w:r>
      <w:r w:rsidR="00105F28">
        <w:rPr>
          <w:rFonts w:asciiTheme="minorHAnsi" w:hAnsiTheme="minorHAnsi"/>
          <w:sz w:val="22"/>
          <w:szCs w:val="22"/>
        </w:rPr>
        <w:t xml:space="preserve">και στο Τμήμα </w:t>
      </w:r>
      <w:r w:rsidR="00427EA2" w:rsidRPr="00427EA2">
        <w:rPr>
          <w:rFonts w:asciiTheme="minorHAnsi" w:hAnsiTheme="minorHAnsi"/>
          <w:sz w:val="22"/>
          <w:szCs w:val="22"/>
        </w:rPr>
        <w:t>Μουσικής Επιστήµης και Τέχνης του Πανεπιστηµίου Μακεδονίας, θα διενεργηθούν</w:t>
      </w:r>
      <w:r w:rsidR="00427EA2">
        <w:rPr>
          <w:rFonts w:asciiTheme="minorHAnsi" w:hAnsiTheme="minorHAnsi"/>
          <w:sz w:val="22"/>
          <w:szCs w:val="22"/>
        </w:rPr>
        <w:t xml:space="preserve"> στα </w:t>
      </w:r>
      <w:r w:rsidR="00427EA2" w:rsidRPr="00315007">
        <w:rPr>
          <w:rFonts w:ascii="Calibri" w:hAnsi="Calibri" w:cs="Arial"/>
          <w:sz w:val="22"/>
          <w:szCs w:val="22"/>
        </w:rPr>
        <w:t>παρακάτω εξεταστικά κέντρα και με βάση το αναλυτικό πρόγραμμα εξετάσεων που έχει ανακοινωθεί.</w:t>
      </w:r>
    </w:p>
    <w:p w:rsidR="00D562F2" w:rsidRPr="00315007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Α. Αναλυτικό Πρόγραμμα Εξετάσεων </w:t>
      </w:r>
      <w:r w:rsidR="00427EA2">
        <w:rPr>
          <w:rFonts w:ascii="Calibri" w:hAnsi="Calibri" w:cs="Arial"/>
          <w:sz w:val="22"/>
          <w:szCs w:val="22"/>
        </w:rPr>
        <w:t>Μουσικών</w:t>
      </w:r>
      <w:r w:rsidRPr="00315007">
        <w:rPr>
          <w:rFonts w:ascii="Calibri" w:hAnsi="Calibri" w:cs="Arial"/>
          <w:sz w:val="22"/>
          <w:szCs w:val="22"/>
        </w:rPr>
        <w:t xml:space="preserve"> Μαθημάτων</w:t>
      </w:r>
    </w:p>
    <w:p w:rsidR="00D562F2" w:rsidRPr="00315007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Β. Εξεταστικά Κέντρα </w:t>
      </w:r>
      <w:r w:rsidR="00427EA2">
        <w:rPr>
          <w:rFonts w:ascii="Calibri" w:hAnsi="Calibri" w:cs="Arial"/>
          <w:sz w:val="22"/>
          <w:szCs w:val="22"/>
        </w:rPr>
        <w:t xml:space="preserve">Μαθημάτων </w:t>
      </w:r>
      <w:r w:rsidR="00427EA2" w:rsidRPr="00427EA2">
        <w:rPr>
          <w:rFonts w:ascii="Calibri" w:hAnsi="Calibri" w:cs="Arial"/>
          <w:sz w:val="22"/>
          <w:szCs w:val="22"/>
        </w:rPr>
        <w:t>«Μουσική Εκτέλεση και Ερμη</w:t>
      </w:r>
      <w:r w:rsidR="00105F28">
        <w:rPr>
          <w:rFonts w:ascii="Calibri" w:hAnsi="Calibri" w:cs="Arial"/>
          <w:sz w:val="22"/>
          <w:szCs w:val="22"/>
        </w:rPr>
        <w:t>νεία» και «Μουσική Αντίληψη, Θεωρία και Αρμονία</w:t>
      </w:r>
      <w:r w:rsidR="00427EA2" w:rsidRPr="00427EA2">
        <w:rPr>
          <w:rFonts w:ascii="Calibri" w:hAnsi="Calibri" w:cs="Arial"/>
          <w:sz w:val="22"/>
          <w:szCs w:val="22"/>
        </w:rPr>
        <w:t>»</w:t>
      </w:r>
      <w:r w:rsidR="00427EA2">
        <w:rPr>
          <w:rFonts w:ascii="Calibri" w:hAnsi="Calibri" w:cs="Arial"/>
          <w:b/>
          <w:sz w:val="22"/>
          <w:szCs w:val="22"/>
        </w:rPr>
        <w:t xml:space="preserve">  </w:t>
      </w:r>
    </w:p>
    <w:p w:rsidR="00427EA2" w:rsidRPr="00315007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Γ. </w:t>
      </w:r>
      <w:r w:rsidR="00427EA2" w:rsidRPr="00315007">
        <w:rPr>
          <w:rFonts w:ascii="Calibri" w:hAnsi="Calibri" w:cs="Arial"/>
          <w:sz w:val="22"/>
          <w:szCs w:val="22"/>
        </w:rPr>
        <w:t xml:space="preserve">Εξεταστικά Κέντρα </w:t>
      </w:r>
      <w:r w:rsidR="00427EA2" w:rsidRPr="00373E8D">
        <w:rPr>
          <w:rFonts w:ascii="Calibri" w:hAnsi="Calibri" w:cs="Arial"/>
          <w:sz w:val="22"/>
          <w:szCs w:val="22"/>
        </w:rPr>
        <w:t>Υποψηφίων με Αναπηρία και Ειδικές Εκπαιδευτικές Ανάγκες</w:t>
      </w:r>
      <w:r w:rsidR="00427EA2">
        <w:rPr>
          <w:rFonts w:ascii="Calibri" w:hAnsi="Calibri" w:cs="Arial"/>
          <w:sz w:val="22"/>
          <w:szCs w:val="22"/>
        </w:rPr>
        <w:t xml:space="preserve"> στο μάθημα </w:t>
      </w:r>
      <w:r w:rsidR="00105F28">
        <w:rPr>
          <w:rFonts w:ascii="Calibri" w:hAnsi="Calibri" w:cs="Arial"/>
          <w:sz w:val="22"/>
          <w:szCs w:val="22"/>
        </w:rPr>
        <w:t>«Μουσική Αντίληψη, Θεωρία και Αρμονία</w:t>
      </w:r>
      <w:r w:rsidR="00427EA2" w:rsidRPr="00427EA2">
        <w:rPr>
          <w:rFonts w:ascii="Calibri" w:hAnsi="Calibri" w:cs="Arial"/>
          <w:sz w:val="22"/>
          <w:szCs w:val="22"/>
        </w:rPr>
        <w:t>»</w:t>
      </w:r>
      <w:r w:rsidR="00427EA2">
        <w:rPr>
          <w:rFonts w:ascii="Calibri" w:hAnsi="Calibri" w:cs="Arial"/>
          <w:b/>
          <w:sz w:val="22"/>
          <w:szCs w:val="22"/>
        </w:rPr>
        <w:t xml:space="preserve">  </w:t>
      </w:r>
    </w:p>
    <w:p w:rsidR="00D562F2" w:rsidRDefault="00D562F2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>Δ. Οδηγίες προς τους υποψηφίους</w:t>
      </w:r>
    </w:p>
    <w:p w:rsidR="00105F28" w:rsidRPr="00315007" w:rsidRDefault="00105F28" w:rsidP="002D66E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D562F2">
      <w:pPr>
        <w:pStyle w:val="5"/>
        <w:tabs>
          <w:tab w:val="clear" w:pos="4320"/>
          <w:tab w:val="left" w:pos="2268"/>
          <w:tab w:val="left" w:pos="11078"/>
        </w:tabs>
        <w:spacing w:line="240" w:lineRule="auto"/>
        <w:jc w:val="left"/>
        <w:rPr>
          <w:rFonts w:ascii="Calibri" w:hAnsi="Calibri" w:cs="Arial"/>
          <w:b w:val="0"/>
          <w:szCs w:val="22"/>
        </w:rPr>
      </w:pPr>
    </w:p>
    <w:p w:rsidR="00D562F2" w:rsidRPr="00315007" w:rsidRDefault="00D562F2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 w:rsidRPr="00315007">
        <w:rPr>
          <w:rFonts w:ascii="Calibri" w:hAnsi="Calibri"/>
          <w:sz w:val="22"/>
          <w:szCs w:val="22"/>
        </w:rPr>
        <w:t xml:space="preserve">Α. ΑΝΑΛΥΤΙΚΟ ΠΡΟΓΡΑΜΜΑ ΕΞΕΤΑΣΕΩΝ </w:t>
      </w:r>
      <w:r w:rsidR="00427EA2">
        <w:rPr>
          <w:rFonts w:ascii="Calibri" w:hAnsi="Calibri"/>
          <w:sz w:val="22"/>
          <w:szCs w:val="22"/>
        </w:rPr>
        <w:t>ΜΟΥΣΙΚΩΝ</w:t>
      </w:r>
      <w:r w:rsidRPr="00315007">
        <w:rPr>
          <w:rFonts w:ascii="Calibri" w:hAnsi="Calibri"/>
          <w:sz w:val="22"/>
          <w:szCs w:val="22"/>
        </w:rPr>
        <w:t xml:space="preserve"> ΜΑΘΗΜΑΤΩΝ</w:t>
      </w:r>
    </w:p>
    <w:p w:rsidR="00D562F2" w:rsidRPr="00315007" w:rsidRDefault="00D562F2" w:rsidP="00D562F2">
      <w:pPr>
        <w:pStyle w:val="5"/>
        <w:tabs>
          <w:tab w:val="clear" w:pos="4320"/>
          <w:tab w:val="left" w:pos="2268"/>
          <w:tab w:val="left" w:pos="11078"/>
        </w:tabs>
        <w:spacing w:line="240" w:lineRule="auto"/>
        <w:rPr>
          <w:rFonts w:ascii="Calibri" w:hAnsi="Calibri" w:cs="Arial"/>
          <w:bCs/>
          <w:szCs w:val="22"/>
          <w:bdr w:val="single" w:sz="4" w:space="0" w:color="auto"/>
        </w:rPr>
      </w:pPr>
    </w:p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Οι εξετάσεις κατά  Μάθημα θα διενεργηθούν ως εξής:   </w:t>
      </w:r>
    </w:p>
    <w:p w:rsidR="00105F28" w:rsidRPr="00315007" w:rsidRDefault="00105F28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11078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D562F2">
      <w:pPr>
        <w:pStyle w:val="3"/>
        <w:ind w:left="-600" w:right="-211"/>
        <w:rPr>
          <w:rFonts w:ascii="Calibri" w:hAnsi="Calibri" w:cs="Arial"/>
          <w:szCs w:val="22"/>
        </w:rPr>
      </w:pPr>
      <w:r w:rsidRPr="00315007">
        <w:rPr>
          <w:rFonts w:ascii="Calibri" w:hAnsi="Calibri" w:cs="Arial"/>
          <w:szCs w:val="22"/>
        </w:rPr>
        <w:t xml:space="preserve">ΠΡΟΓΡΑΜΜΑ ΕΞΕΤΑΣΕΩΝ </w:t>
      </w:r>
      <w:r w:rsidR="00427EA2">
        <w:rPr>
          <w:rFonts w:ascii="Calibri" w:hAnsi="Calibri" w:cs="Arial"/>
          <w:szCs w:val="22"/>
        </w:rPr>
        <w:t>ΜΟΥΣΙΚΩΝ</w:t>
      </w:r>
      <w:r w:rsidR="00D849BA">
        <w:rPr>
          <w:rFonts w:ascii="Calibri" w:hAnsi="Calibri" w:cs="Arial"/>
          <w:szCs w:val="22"/>
        </w:rPr>
        <w:t xml:space="preserve"> ΜΑΘΗΜΑΤΩΝ 20</w:t>
      </w:r>
      <w:r w:rsidR="00D849BA" w:rsidRPr="00D849BA">
        <w:rPr>
          <w:rFonts w:ascii="Calibri" w:hAnsi="Calibri" w:cs="Arial"/>
          <w:szCs w:val="22"/>
        </w:rPr>
        <w:t>2</w:t>
      </w:r>
      <w:r w:rsidR="00105F28">
        <w:rPr>
          <w:rFonts w:ascii="Calibri" w:hAnsi="Calibri" w:cs="Arial"/>
          <w:szCs w:val="22"/>
        </w:rPr>
        <w:t>4</w:t>
      </w:r>
      <w:r w:rsidRPr="00315007">
        <w:rPr>
          <w:rFonts w:ascii="Calibri" w:hAnsi="Calibri" w:cs="Arial"/>
          <w:szCs w:val="22"/>
        </w:rPr>
        <w:t xml:space="preserve"> ΓΙΑ ΓΕΛ &amp; ΕΠΑΛ</w:t>
      </w:r>
    </w:p>
    <w:p w:rsidR="00D562F2" w:rsidRPr="00315007" w:rsidRDefault="00D562F2" w:rsidP="00D562F2">
      <w:pPr>
        <w:rPr>
          <w:rFonts w:ascii="Calibri" w:hAnsi="Calibri"/>
          <w:sz w:val="22"/>
          <w:szCs w:val="22"/>
        </w:rPr>
      </w:pP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12"/>
        <w:gridCol w:w="5028"/>
        <w:gridCol w:w="2442"/>
      </w:tblGrid>
      <w:tr w:rsidR="00D562F2" w:rsidRPr="00315007" w:rsidTr="00427EA2">
        <w:trPr>
          <w:cantSplit/>
          <w:trHeight w:val="370"/>
        </w:trPr>
        <w:tc>
          <w:tcPr>
            <w:tcW w:w="1418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ΗΜΕΡΑ</w:t>
            </w:r>
          </w:p>
        </w:tc>
        <w:tc>
          <w:tcPr>
            <w:tcW w:w="1312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ΗΜΕΡ/ΝΙΑ</w:t>
            </w:r>
          </w:p>
        </w:tc>
        <w:tc>
          <w:tcPr>
            <w:tcW w:w="5028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ΜΑΘΗΜΑ</w:t>
            </w:r>
          </w:p>
        </w:tc>
        <w:tc>
          <w:tcPr>
            <w:tcW w:w="2442" w:type="dxa"/>
            <w:vAlign w:val="center"/>
          </w:tcPr>
          <w:p w:rsidR="00D562F2" w:rsidRPr="00315007" w:rsidRDefault="00D562F2" w:rsidP="00AD663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315007">
              <w:rPr>
                <w:rFonts w:ascii="Calibri" w:hAnsi="Calibri" w:cs="Arial"/>
                <w:b/>
                <w:bCs/>
                <w:sz w:val="22"/>
                <w:szCs w:val="22"/>
              </w:rPr>
              <w:t>ΩΡΑ ΕΝΑΡΞΗΣ ΕΞΕΤΑΣΗΣ</w:t>
            </w:r>
          </w:p>
        </w:tc>
      </w:tr>
      <w:tr w:rsidR="00427EA2" w:rsidTr="00427EA2">
        <w:trPr>
          <w:cantSplit/>
          <w:trHeight w:val="5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427EA2" w:rsidP="00427EA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2537C">
              <w:rPr>
                <w:rFonts w:ascii="Calibri" w:hAnsi="Calibri" w:cs="Arial"/>
                <w:sz w:val="22"/>
                <w:szCs w:val="22"/>
              </w:rPr>
              <w:t>ΣΑΒΒΑΤΟ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105F28" w:rsidP="00910971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22-6-2024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A2537C" w:rsidRDefault="00105F28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ΜΟΥΣΙΚΗ ΑΝΤΙΛΗΨΗ, ΘΕΩΡΙΑ ΚΑΙ ΑΡΜΟΝΙΑ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A2" w:rsidRPr="00427EA2" w:rsidRDefault="008C7D64" w:rsidP="00105F2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105F28">
              <w:rPr>
                <w:rFonts w:ascii="Calibri" w:hAnsi="Calibri" w:cs="Arial"/>
                <w:sz w:val="22"/>
                <w:szCs w:val="22"/>
                <w:lang w:val="en-US"/>
              </w:rPr>
              <w:t>1</w:t>
            </w:r>
            <w:r w:rsidR="00427EA2" w:rsidRPr="00427EA2">
              <w:rPr>
                <w:rFonts w:ascii="Calibri" w:hAnsi="Calibri" w:cs="Arial"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>3</w:t>
            </w:r>
            <w:r w:rsidR="00427EA2">
              <w:rPr>
                <w:rFonts w:ascii="Calibri" w:hAnsi="Calibri" w:cs="Arial"/>
                <w:sz w:val="22"/>
                <w:szCs w:val="22"/>
              </w:rPr>
              <w:t>0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05F28">
              <w:rPr>
                <w:rFonts w:ascii="Calibri" w:hAnsi="Calibri" w:cs="Arial"/>
                <w:sz w:val="22"/>
                <w:szCs w:val="22"/>
              </w:rPr>
              <w:t>π</w:t>
            </w:r>
            <w:r w:rsidR="00427EA2" w:rsidRPr="00427EA2">
              <w:rPr>
                <w:rFonts w:ascii="Calibri" w:hAnsi="Calibri" w:cs="Arial"/>
                <w:sz w:val="22"/>
                <w:szCs w:val="22"/>
              </w:rPr>
              <w:t xml:space="preserve">.μ. </w:t>
            </w:r>
          </w:p>
        </w:tc>
      </w:tr>
      <w:tr w:rsidR="00D562F2" w:rsidTr="00427EA2">
        <w:trPr>
          <w:cantSplit/>
          <w:trHeight w:val="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A2537C" w:rsidRDefault="00105F28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ΤΡΙΤΗ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427EA2" w:rsidRDefault="00105F28" w:rsidP="00105F2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25</w:t>
            </w:r>
            <w:r w:rsidR="002D66E2">
              <w:rPr>
                <w:rFonts w:ascii="Calibri" w:hAnsi="Calibri" w:cs="Arial"/>
                <w:sz w:val="22"/>
                <w:szCs w:val="22"/>
              </w:rPr>
              <w:t>-6</w:t>
            </w:r>
            <w:r w:rsidR="00910971">
              <w:rPr>
                <w:rFonts w:ascii="Calibri" w:hAnsi="Calibri" w:cs="Arial"/>
                <w:sz w:val="22"/>
                <w:szCs w:val="22"/>
              </w:rPr>
              <w:t>-202</w:t>
            </w:r>
            <w:r>
              <w:rPr>
                <w:rFonts w:ascii="Calibri" w:hAnsi="Calibri" w:cs="Arial"/>
                <w:sz w:val="22"/>
                <w:szCs w:val="22"/>
              </w:rPr>
              <w:t>4</w:t>
            </w:r>
            <w:r w:rsidR="00D562F2" w:rsidRPr="00427EA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A2537C" w:rsidRDefault="00427EA2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ΜΟΥΣΙΚΗ ΕΚΤΕΛΕΣΗ ΚΑΙ ΕΡΜΗΝΕΙΑ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2F2" w:rsidRPr="00427EA2" w:rsidRDefault="00427EA2" w:rsidP="00AD663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2537C">
              <w:rPr>
                <w:rFonts w:ascii="Calibri" w:hAnsi="Calibri" w:cs="Arial"/>
                <w:sz w:val="22"/>
                <w:szCs w:val="22"/>
              </w:rPr>
              <w:t>08.30 π.μ</w:t>
            </w:r>
          </w:p>
        </w:tc>
      </w:tr>
    </w:tbl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105F28" w:rsidRDefault="00105F28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105F28" w:rsidRDefault="00105F28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A63A31" w:rsidRDefault="00D562F2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 w:rsidRPr="00315007">
        <w:rPr>
          <w:rFonts w:ascii="Calibri" w:hAnsi="Calibri"/>
          <w:sz w:val="22"/>
          <w:szCs w:val="22"/>
        </w:rPr>
        <w:lastRenderedPageBreak/>
        <w:t xml:space="preserve">Β. ΕΞΕΤΑΣΤΙΚΑ ΚΕΝΤΡΑ </w:t>
      </w:r>
      <w:r w:rsidR="0063039D">
        <w:rPr>
          <w:rFonts w:ascii="Calibri" w:hAnsi="Calibri"/>
          <w:sz w:val="22"/>
          <w:szCs w:val="22"/>
        </w:rPr>
        <w:t xml:space="preserve">ΜΑΘΗΜΑΤΩΝ «ΜΟΥΣΙΚΗ ΕΚΤΕΛΕΣΗ ΚΑΙ ΕΡΜΗΝΕΙΑ» </w:t>
      </w:r>
    </w:p>
    <w:p w:rsidR="00D562F2" w:rsidRPr="00315007" w:rsidRDefault="0063039D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ΚΑΙ </w:t>
      </w:r>
      <w:r w:rsidR="00105F28">
        <w:rPr>
          <w:rFonts w:ascii="Calibri" w:hAnsi="Calibri"/>
          <w:sz w:val="22"/>
          <w:szCs w:val="22"/>
        </w:rPr>
        <w:t>«ΜΟΥΣΙΚΗ ΑΝΤΙΛΗΨΗ, ΘΕΩΡΙΑ ΚΑΙ ΑΡΜΟΝΙΑ</w:t>
      </w:r>
      <w:r>
        <w:rPr>
          <w:rFonts w:ascii="Calibri" w:hAnsi="Calibri"/>
          <w:sz w:val="22"/>
          <w:szCs w:val="22"/>
        </w:rPr>
        <w:t>»</w:t>
      </w:r>
    </w:p>
    <w:p w:rsidR="00D562F2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105F28" w:rsidRPr="009B5072" w:rsidRDefault="00105F28" w:rsidP="00105F28">
      <w:pPr>
        <w:tabs>
          <w:tab w:val="center" w:pos="4513"/>
        </w:tabs>
        <w:jc w:val="both"/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</w:pPr>
      <w:r w:rsidRPr="009B5072"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  <w:t xml:space="preserve">Ι. Εξεταστικά Κέντρα Μουσικού Μαθήματος «ΜΟΥΣΙΚΗ ΕΚΤΕΛΕΣΗ ΚΑΙ ΕΡΜΗΝΕΙΑ» </w:t>
      </w:r>
    </w:p>
    <w:p w:rsidR="00105F28" w:rsidRPr="009B5072" w:rsidRDefault="00105F28" w:rsidP="00105F28">
      <w:pPr>
        <w:tabs>
          <w:tab w:val="center" w:pos="451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05F28" w:rsidRPr="009B5072" w:rsidRDefault="003D4E50" w:rsidP="00105F28">
      <w:pPr>
        <w:tabs>
          <w:tab w:val="center" w:pos="4513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105F28" w:rsidRPr="009B5072">
        <w:rPr>
          <w:rFonts w:asciiTheme="minorHAnsi" w:hAnsiTheme="minorHAnsi" w:cstheme="minorHAnsi"/>
          <w:b/>
          <w:sz w:val="22"/>
          <w:szCs w:val="22"/>
        </w:rPr>
        <w:t xml:space="preserve">. Εξεταστικά Κέντρα </w:t>
      </w:r>
      <w:r w:rsidR="00105F28" w:rsidRPr="009B5072">
        <w:rPr>
          <w:rFonts w:asciiTheme="minorHAnsi" w:hAnsiTheme="minorHAnsi" w:cstheme="minorHAnsi"/>
          <w:b/>
          <w:sz w:val="22"/>
          <w:szCs w:val="22"/>
          <w:u w:val="single"/>
        </w:rPr>
        <w:t>ΜΟΝΩΔΙΑΣ</w:t>
      </w:r>
      <w:r w:rsidR="00105F28" w:rsidRPr="009B5072">
        <w:rPr>
          <w:rFonts w:asciiTheme="minorHAnsi" w:hAnsiTheme="minorHAnsi" w:cstheme="minorHAnsi"/>
          <w:b/>
          <w:sz w:val="22"/>
          <w:szCs w:val="22"/>
        </w:rPr>
        <w:t xml:space="preserve"> του είδους Κλασικής, Δυτικοευρωπαϊκής Μουσικής</w:t>
      </w:r>
    </w:p>
    <w:p w:rsidR="00105F28" w:rsidRPr="009B5072" w:rsidRDefault="00105F28" w:rsidP="00105F28">
      <w:pPr>
        <w:shd w:val="clear" w:color="auto" w:fill="FFFFFF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66"/>
        <w:gridCol w:w="1921"/>
        <w:gridCol w:w="3254"/>
      </w:tblGrid>
      <w:tr w:rsidR="00105F28" w:rsidRPr="009B5072" w:rsidTr="00AB1E4A">
        <w:trPr>
          <w:trHeight w:val="806"/>
        </w:trPr>
        <w:tc>
          <w:tcPr>
            <w:tcW w:w="4666" w:type="dxa"/>
            <w:vAlign w:val="center"/>
          </w:tcPr>
          <w:p w:rsidR="00105F28" w:rsidRPr="009B5072" w:rsidRDefault="00105F28" w:rsidP="00AB1E4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ΠΕΡΙΟΧΗ ΣΤΗΝ ΟΠΟΙΑ ΚΑΤΑΤΕΘΗΚΕ Η ΑΙΤΗΣΗ-ΔΗΛΩΣΗ ΑΠΟ ΤΟΥΣ ΥΠΟΨΗΦΙΟΥΣ</w:t>
            </w:r>
          </w:p>
        </w:tc>
        <w:tc>
          <w:tcPr>
            <w:tcW w:w="1708" w:type="dxa"/>
            <w:vAlign w:val="center"/>
          </w:tcPr>
          <w:p w:rsidR="00105F28" w:rsidRPr="009B5072" w:rsidRDefault="00105F28" w:rsidP="00AB1E4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ΕΙΔΟΣ ΜΟΥΣΙΚΗΣ</w:t>
            </w:r>
          </w:p>
        </w:tc>
        <w:tc>
          <w:tcPr>
            <w:tcW w:w="3254" w:type="dxa"/>
            <w:vAlign w:val="center"/>
          </w:tcPr>
          <w:p w:rsidR="00105F28" w:rsidRPr="009B5072" w:rsidRDefault="00105F28" w:rsidP="00AB1E4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ΕΞΕΤΑΣΤΙΚΟ ΚΕΝΤΡΟ</w:t>
            </w:r>
          </w:p>
        </w:tc>
      </w:tr>
      <w:tr w:rsidR="00105F28" w:rsidRPr="009B5072" w:rsidTr="00AB1E4A">
        <w:trPr>
          <w:trHeight w:val="1413"/>
        </w:trPr>
        <w:tc>
          <w:tcPr>
            <w:tcW w:w="4666" w:type="dxa"/>
            <w:vAlign w:val="center"/>
          </w:tcPr>
          <w:p w:rsidR="00105F28" w:rsidRPr="00625049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2504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Π.Δ.Ε. </w:t>
            </w:r>
            <w:r w:rsidRPr="0062504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Αττικής, Πελοποννήσου, Στερεάς Ελλάδας, Δυτικής Ελλάδας, Κρήτης, Βορείου Αιγαίου </w:t>
            </w:r>
            <w:r w:rsidRPr="0062504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και</w:t>
            </w:r>
            <w:r w:rsidRPr="0062504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Νοτίου Αιγαίου, </w:t>
            </w:r>
            <w:r w:rsidRPr="0062504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καθώς και Δ.Δ.Ε. </w:t>
            </w:r>
            <w:r w:rsidRPr="0062504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Ζακύνθου</w:t>
            </w:r>
            <w:r w:rsidRPr="0062504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και </w:t>
            </w:r>
            <w:r w:rsidRPr="0062504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Κεφαλληνίας</w:t>
            </w:r>
            <w:r w:rsidRPr="0062504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ΜΟΝΩΔΙΑ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Κλασικής, Δυτικοευρωπαϊκής Μουσικής</w:t>
            </w:r>
          </w:p>
        </w:tc>
        <w:tc>
          <w:tcPr>
            <w:tcW w:w="3254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ΑΘΗΝΑ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Ιλίου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Σύμης 5, Τ.Κ. 13100 – Αθήνα – Ίλιον)</w:t>
            </w:r>
          </w:p>
        </w:tc>
      </w:tr>
      <w:tr w:rsidR="00105F28" w:rsidRPr="009B5072" w:rsidTr="00AB1E4A">
        <w:tc>
          <w:tcPr>
            <w:tcW w:w="4666" w:type="dxa"/>
            <w:vAlign w:val="center"/>
          </w:tcPr>
          <w:p w:rsidR="00105F28" w:rsidRPr="00625049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2504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Π.Δ.Ε. </w:t>
            </w:r>
            <w:r w:rsidRPr="0062504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Δυτικής Μακεδονίας, Κεντρικής Μακεδονίας, Θεσσαλίας, Ηπείρου </w:t>
            </w:r>
            <w:r w:rsidRPr="0062504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και</w:t>
            </w:r>
            <w:r w:rsidRPr="0062504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Ανατολικής Μακεδονίας και Θράκης, </w:t>
            </w:r>
            <w:r w:rsidRPr="0062504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καθώς και Δ.Δ.Ε. </w:t>
            </w:r>
            <w:r w:rsidRPr="0062504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Κέρκυρας</w:t>
            </w:r>
            <w:r w:rsidRPr="0062504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και </w:t>
            </w:r>
            <w:r w:rsidRPr="0062504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Λευκάδας</w:t>
            </w:r>
          </w:p>
        </w:tc>
        <w:tc>
          <w:tcPr>
            <w:tcW w:w="1708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ΜΟΝΩΔΙΑ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Κλασικής, Δυτικοευρωπαϊκής Μουσικής</w:t>
            </w:r>
          </w:p>
        </w:tc>
        <w:tc>
          <w:tcPr>
            <w:tcW w:w="3254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ΘΕΣΣΑΛΟΝΙΚΗ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Θεσσαλονίκης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(Προέκταση Εγνατίας 118, Τ.Κ. 555 35 – Πυλαία – Θεσσαλονίκη)</w:t>
            </w:r>
          </w:p>
        </w:tc>
      </w:tr>
    </w:tbl>
    <w:p w:rsidR="00105F28" w:rsidRPr="009B5072" w:rsidRDefault="00105F28" w:rsidP="00105F28">
      <w:pPr>
        <w:shd w:val="clear" w:color="auto" w:fill="FFFFFF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05F28" w:rsidRPr="009B5072" w:rsidRDefault="00105F28" w:rsidP="00105F28">
      <w:pPr>
        <w:shd w:val="clear" w:color="auto" w:fill="FFFFFF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105F28" w:rsidRPr="009B5072" w:rsidRDefault="003D4E50" w:rsidP="00105F2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105F28" w:rsidRPr="009B5072">
        <w:rPr>
          <w:rFonts w:asciiTheme="minorHAnsi" w:hAnsiTheme="minorHAnsi" w:cstheme="minorHAnsi"/>
          <w:b/>
          <w:sz w:val="22"/>
          <w:szCs w:val="22"/>
        </w:rPr>
        <w:t xml:space="preserve">. Εξεταστικά Κέντρα </w:t>
      </w:r>
      <w:r w:rsidR="00105F28" w:rsidRPr="009B5072">
        <w:rPr>
          <w:rFonts w:asciiTheme="minorHAnsi" w:hAnsiTheme="minorHAnsi" w:cstheme="minorHAnsi"/>
          <w:b/>
          <w:sz w:val="22"/>
          <w:szCs w:val="22"/>
          <w:u w:val="single"/>
        </w:rPr>
        <w:t>ΚΡΟΥΣΤΩΝ</w:t>
      </w:r>
      <w:r w:rsidR="00105F28" w:rsidRPr="009B5072">
        <w:rPr>
          <w:rFonts w:asciiTheme="minorHAnsi" w:hAnsiTheme="minorHAnsi" w:cstheme="minorHAnsi"/>
          <w:b/>
          <w:sz w:val="22"/>
          <w:szCs w:val="22"/>
        </w:rPr>
        <w:t xml:space="preserve"> του είδους Κλασικής, Δυτικοευρωπαϊκής Μουσικής</w:t>
      </w:r>
    </w:p>
    <w:p w:rsidR="00105F28" w:rsidRPr="009B5072" w:rsidRDefault="00105F28" w:rsidP="00105F2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3058"/>
        <w:gridCol w:w="3173"/>
      </w:tblGrid>
      <w:tr w:rsidR="00105F28" w:rsidRPr="009B5072" w:rsidTr="00AB1E4A">
        <w:trPr>
          <w:trHeight w:val="806"/>
        </w:trPr>
        <w:tc>
          <w:tcPr>
            <w:tcW w:w="3397" w:type="dxa"/>
            <w:vAlign w:val="center"/>
          </w:tcPr>
          <w:p w:rsidR="00105F28" w:rsidRPr="009B5072" w:rsidRDefault="00105F28" w:rsidP="00AB1E4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ΠΕΡΙΟΧΗ ΣΤΗΝ ΟΠΟΙΑ ΚΑΤΑΤΕΘΗΚΕ Η ΑΙΤΗΣΗ-ΔΗΛΩΣΗ ΑΠΟ ΤΟΥΣ ΥΠΟΨΗΦΙΟΥΣ</w:t>
            </w:r>
          </w:p>
        </w:tc>
        <w:tc>
          <w:tcPr>
            <w:tcW w:w="3058" w:type="dxa"/>
            <w:vAlign w:val="center"/>
          </w:tcPr>
          <w:p w:rsidR="00105F28" w:rsidRPr="009B5072" w:rsidRDefault="00105F28" w:rsidP="00AB1E4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ΕΙΔΟΣ ΜΟΥΣΙΚΗΣ</w:t>
            </w:r>
          </w:p>
        </w:tc>
        <w:tc>
          <w:tcPr>
            <w:tcW w:w="3173" w:type="dxa"/>
            <w:vAlign w:val="center"/>
          </w:tcPr>
          <w:p w:rsidR="00105F28" w:rsidRPr="009B5072" w:rsidRDefault="00105F28" w:rsidP="00AB1E4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ΕΞΕΤΑΣΤΙΚΟ ΚΕΝΤΡΟ</w:t>
            </w:r>
          </w:p>
        </w:tc>
      </w:tr>
      <w:tr w:rsidR="00105F28" w:rsidRPr="009B5072" w:rsidTr="00AB1E4A">
        <w:trPr>
          <w:trHeight w:val="844"/>
        </w:trPr>
        <w:tc>
          <w:tcPr>
            <w:tcW w:w="339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ΟΛΟΙ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οι υποψήφιοι </w:t>
            </w:r>
          </w:p>
        </w:tc>
        <w:tc>
          <w:tcPr>
            <w:tcW w:w="3058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  <w:lang w:eastAsia="en-US"/>
              </w:rPr>
              <w:t>ΚΡΟΥΣΤΑ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Κλασικής, Δυτικοευρωπαϊκής Μουσικής</w:t>
            </w:r>
          </w:p>
        </w:tc>
        <w:tc>
          <w:tcPr>
            <w:tcW w:w="3173" w:type="dxa"/>
            <w:vAlign w:val="center"/>
          </w:tcPr>
          <w:p w:rsidR="00105F28" w:rsidRPr="009B5072" w:rsidRDefault="00105F28" w:rsidP="00AB1E4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Λάρισας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Τάσου Λειβαδίτη 20, Τ.Κ. 41335 – Νέα Πολιτεία – Λάρισα)</w:t>
            </w:r>
          </w:p>
        </w:tc>
      </w:tr>
    </w:tbl>
    <w:p w:rsidR="00105F28" w:rsidRPr="009B5072" w:rsidRDefault="00105F28" w:rsidP="00105F2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105F28" w:rsidRPr="009B5072" w:rsidRDefault="00105F28" w:rsidP="00105F28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105F28" w:rsidRPr="009B5072" w:rsidRDefault="003D4E50" w:rsidP="00105F28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105F28" w:rsidRPr="009B5072">
        <w:rPr>
          <w:rFonts w:asciiTheme="minorHAnsi" w:hAnsiTheme="minorHAnsi" w:cstheme="minorHAnsi"/>
          <w:b/>
          <w:sz w:val="22"/>
          <w:szCs w:val="22"/>
        </w:rPr>
        <w:t>. Εξεταστικά Κέντρα για ΟΛΑ τα είδη μουσικής (πλην Μονωδίας και Κρουστών</w:t>
      </w:r>
      <w:r w:rsidR="00105F28">
        <w:rPr>
          <w:rFonts w:asciiTheme="minorHAnsi" w:hAnsiTheme="minorHAnsi" w:cstheme="minorHAnsi"/>
          <w:b/>
          <w:sz w:val="22"/>
          <w:szCs w:val="22"/>
        </w:rPr>
        <w:t xml:space="preserve"> του είδους Κλασικής, Δυτικοευρωπαϊκής Μουσικής</w:t>
      </w:r>
      <w:r w:rsidR="00105F28" w:rsidRPr="009B5072">
        <w:rPr>
          <w:rFonts w:asciiTheme="minorHAnsi" w:hAnsiTheme="minorHAnsi" w:cstheme="minorHAnsi"/>
          <w:b/>
          <w:sz w:val="22"/>
          <w:szCs w:val="22"/>
        </w:rPr>
        <w:t>)</w:t>
      </w:r>
    </w:p>
    <w:p w:rsidR="00105F28" w:rsidRPr="009B5072" w:rsidRDefault="00105F28" w:rsidP="00105F28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821"/>
      </w:tblGrid>
      <w:tr w:rsidR="00105F28" w:rsidRPr="009B5072" w:rsidTr="007E6A6F">
        <w:trPr>
          <w:trHeight w:val="806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ΠΕΡΙΟΧΗ ΣΤΗΝ ΟΠΟΙΑ ΚΑΤΑΤΕΘΗΚΕ Η ΑΙΤΗΣΗ-ΔΗΛΩΣΗ ΑΠΟ ΤΟΥΣ ΥΠΟΨΗΦΙΟΥΣ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ΕΙΔΟΣ ΜΟΥΣΙΚΗΣ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ΕΞΕΤΑΣΤΙΚΟ ΚΕΝΤΡΟ</w:t>
            </w:r>
          </w:p>
        </w:tc>
      </w:tr>
      <w:tr w:rsidR="00105F28" w:rsidRPr="009B5072" w:rsidTr="007E6A6F">
        <w:trPr>
          <w:trHeight w:val="838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Α’ Αθήνας, Φωκίδας, Ευρυτανίας 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Αθήνας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(Δράκοντος 37, Τ.Κ. 10442 – Ακαδημία Πλάτωνος, Αθήνα)</w:t>
            </w:r>
          </w:p>
        </w:tc>
      </w:tr>
      <w:tr w:rsidR="00105F28" w:rsidRPr="009B5072" w:rsidTr="007E6A6F">
        <w:trPr>
          <w:trHeight w:val="754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Β’ Αθήνας,                      Δ’ Αθήνας, Βοιωτίας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Αλίμου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Κυθηρίων 69 &amp; Δήμητρος 17, Τ.Κ. 17456 – Αθήνα – Άλιμος)</w:t>
            </w:r>
          </w:p>
        </w:tc>
      </w:tr>
      <w:tr w:rsidR="00105F28" w:rsidRPr="009B5072" w:rsidTr="007E6A6F">
        <w:trPr>
          <w:trHeight w:val="699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Γ’ Αθήνας, Δυτικής Αττικής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Ιλίου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Σύμης 5, Τ.Κ. 13100 – Αθήνα – Ίλιον)</w:t>
            </w:r>
          </w:p>
        </w:tc>
      </w:tr>
      <w:tr w:rsidR="00105F28" w:rsidRPr="009B5072" w:rsidTr="007E6A6F">
        <w:trPr>
          <w:trHeight w:val="704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Πειραιά, Λέσβου, Σάμου, Χίου, Κυκλάδων, Δωδεκανήσων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Πειραιά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 </w:t>
            </w:r>
            <w:r w:rsidRPr="009B5072">
              <w:rPr>
                <w:rStyle w:val="contact-street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 xml:space="preserve">Κ. Μαυρομιχάλη 27, Τ.Κ. 18545 – </w:t>
            </w:r>
            <w:r w:rsidRPr="009B5072">
              <w:rPr>
                <w:rStyle w:val="contact-suburb"/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Πειραιάς)</w:t>
            </w:r>
          </w:p>
        </w:tc>
      </w:tr>
      <w:tr w:rsidR="00105F28" w:rsidRPr="009B5072" w:rsidTr="007E6A6F">
        <w:trPr>
          <w:trHeight w:val="559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Ανατολικής Αττικής, Εύβοιας, Φθιώτιδας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Παλλήνης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9B507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17ο χιλιόμετρο Λεωφόρου Μαραθώνος, θέση Μαρίζα Παλλήνης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, Τ.Κ. 15351 – Αθήνα)</w:t>
            </w:r>
          </w:p>
        </w:tc>
      </w:tr>
      <w:tr w:rsidR="00105F28" w:rsidRPr="009B5072" w:rsidTr="007E6A6F">
        <w:trPr>
          <w:trHeight w:val="561"/>
        </w:trPr>
        <w:tc>
          <w:tcPr>
            <w:tcW w:w="2830" w:type="dxa"/>
            <w:vMerge w:val="restart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Ανατολ. Θεσ/νίκης, Δυτικής Θεσ/νίκης, Χαλκιδικής</w:t>
            </w:r>
          </w:p>
        </w:tc>
        <w:tc>
          <w:tcPr>
            <w:tcW w:w="2977" w:type="dxa"/>
            <w:vAlign w:val="center"/>
          </w:tcPr>
          <w:p w:rsidR="00105F28" w:rsidRPr="009B5072" w:rsidRDefault="007E6A6F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α) </w:t>
            </w:r>
            <w:r w:rsidR="00625049" w:rsidRPr="00EC1E2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Κλασική, Δυτικοευρωπαϊκή Μουσική</w:t>
            </w:r>
            <w:r w:rsidR="00105F28"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(πλην Κρουστών</w:t>
            </w:r>
            <w:r w:rsidR="00105F2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="00105F28"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7E6A6F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α) </w:t>
            </w:r>
            <w:r w:rsidR="00105F28"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Θεσσαλονίκης</w:t>
            </w:r>
            <w:r w:rsidR="00105F28"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(Προέκταση Εγνατίας 118, Τ.Κ. 555 35 – Πυλαία – Θεσσαλονίκη)</w:t>
            </w:r>
          </w:p>
        </w:tc>
      </w:tr>
      <w:tr w:rsidR="00105F28" w:rsidRPr="009B5072" w:rsidTr="007E6A6F">
        <w:trPr>
          <w:trHeight w:val="541"/>
        </w:trPr>
        <w:tc>
          <w:tcPr>
            <w:tcW w:w="2830" w:type="dxa"/>
            <w:vMerge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105F28" w:rsidRPr="009B5072" w:rsidRDefault="007E6A6F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β) </w:t>
            </w:r>
            <w:r w:rsidR="00105F28" w:rsidRPr="00EC1E2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Τζαζ και Δημοφιλής Μουσική</w:t>
            </w:r>
            <w:r w:rsidR="00105F28"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ΚΑΙ </w:t>
            </w:r>
            <w:r w:rsidR="00105F28" w:rsidRPr="00EC1E2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Λαϊκή-Παραδοσιακή Μουσική και Βυζαντινή Ψαλτική</w:t>
            </w:r>
          </w:p>
        </w:tc>
        <w:tc>
          <w:tcPr>
            <w:tcW w:w="3821" w:type="dxa"/>
            <w:vAlign w:val="center"/>
          </w:tcPr>
          <w:p w:rsidR="00105F28" w:rsidRPr="009B5072" w:rsidRDefault="007E6A6F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β) </w:t>
            </w:r>
            <w:r w:rsidR="00105F28"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Σερρών</w:t>
            </w:r>
            <w:r w:rsidR="00105F28"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(1</w:t>
            </w:r>
            <w:r w:rsidR="00105F28" w:rsidRPr="009B507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="00105F28"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χλμ. Σερρών – Νεοχωρίου, Τ.Κ. 62124 – Σέρρες)</w:t>
            </w:r>
          </w:p>
        </w:tc>
      </w:tr>
      <w:tr w:rsidR="00105F28" w:rsidRPr="009B5072" w:rsidTr="007E6A6F">
        <w:trPr>
          <w:trHeight w:val="632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Σερρών, Κιλκίς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Σερρών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(1</w:t>
            </w:r>
            <w:r w:rsidRPr="009B507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ο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χλμ. Σερρών – Νεοχωρίου, Τ.Κ. 62124 – Σέρρες)</w:t>
            </w:r>
          </w:p>
        </w:tc>
      </w:tr>
      <w:tr w:rsidR="00105F28" w:rsidRPr="009B5072" w:rsidTr="007E6A6F">
        <w:trPr>
          <w:trHeight w:val="642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Πέλλας, Πιερίας, Ημαθίας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Κατερίνης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Εθνικού Σταδίου 1, Τ.Κ. 60132 – Κατερίνη)</w:t>
            </w:r>
          </w:p>
        </w:tc>
      </w:tr>
      <w:tr w:rsidR="00105F28" w:rsidRPr="009B5072" w:rsidTr="007E6A6F">
        <w:trPr>
          <w:trHeight w:val="839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Δράμας, Καβάλας, Ξάνθης, Ροδόπης, Έβρου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Κομοτηνής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Παναγιώτη Ελλή 6, Τ.Κ. 69132 – Κομοτηνή)</w:t>
            </w:r>
          </w:p>
        </w:tc>
      </w:tr>
      <w:tr w:rsidR="00105F28" w:rsidRPr="009B5072" w:rsidTr="007E6A6F">
        <w:trPr>
          <w:trHeight w:val="839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Κοζάνης, Καστοριάς, Φλώρινας, Γρεβενών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Σιάτιστας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(πλατεία Παύλου Μελά, Τ.Κ. 50300 – Σιάτιστα)</w:t>
            </w:r>
          </w:p>
        </w:tc>
      </w:tr>
      <w:tr w:rsidR="00105F28" w:rsidRPr="009B5072" w:rsidTr="007E6A6F">
        <w:trPr>
          <w:trHeight w:val="839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Ιωαννίνων, Πρέβεζας, Άρτας, Θεσπρωτίας, Κέρκυρας, Λευκάδας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Ιωαννίνων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Κωνσταντινουπόλεως 1, Τ.Κ. 45445 – περιοχή Αγίου Νικολάου Κοπάνων – Ιωάννινα)</w:t>
            </w:r>
          </w:p>
        </w:tc>
      </w:tr>
      <w:tr w:rsidR="00105F28" w:rsidRPr="009B5072" w:rsidTr="007E6A6F">
        <w:trPr>
          <w:trHeight w:val="839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Λάρισας, Μαγνησίας, Καρδίτσας, Τρικάλων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Λάρισας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Τάσου Λειβαδίτη 20, Τ.Κ. 41335 – Νέα Πολιτεία – Λάρισα)</w:t>
            </w:r>
          </w:p>
        </w:tc>
      </w:tr>
      <w:tr w:rsidR="00105F28" w:rsidRPr="009B5072" w:rsidTr="007E6A6F">
        <w:trPr>
          <w:trHeight w:val="839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Δ.Δ.Ε.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Αιτωλοακαρνανίας, 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Αχαΐας, Ηλείας, Ζακύνθου, 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</w:rPr>
              <w:t>Κεφαλληνίας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Πατρών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9B507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Πάροδος ΕΒ 30 Εγλυκάδα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, Τ.Κ. 26335 – Πάτρα)</w:t>
            </w:r>
          </w:p>
        </w:tc>
      </w:tr>
      <w:tr w:rsidR="00105F28" w:rsidRPr="009B5072" w:rsidTr="007E6A6F">
        <w:trPr>
          <w:trHeight w:val="839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Δ.Δ.Ε. 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</w:rPr>
              <w:t>Αρκαδίας, Λακωνίας, Κ</w:t>
            </w:r>
            <w:r w:rsidR="00625049">
              <w:rPr>
                <w:rFonts w:asciiTheme="minorHAnsi" w:hAnsiTheme="minorHAnsi" w:cstheme="minorHAnsi"/>
                <w:b/>
                <w:sz w:val="22"/>
                <w:szCs w:val="22"/>
              </w:rPr>
              <w:t>ορινθίας, Αργολίδας, Μεσσηνίας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Τρίπολης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9B507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Νίκου Γκάτσου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>, Τ.Κ. 22132 – Τρίπολη)</w:t>
            </w:r>
          </w:p>
        </w:tc>
      </w:tr>
      <w:tr w:rsidR="00105F28" w:rsidRPr="009B5072" w:rsidTr="007E6A6F">
        <w:trPr>
          <w:trHeight w:val="839"/>
        </w:trPr>
        <w:tc>
          <w:tcPr>
            <w:tcW w:w="2830" w:type="dxa"/>
            <w:vAlign w:val="center"/>
          </w:tcPr>
          <w:p w:rsidR="00105F28" w:rsidRPr="009B5072" w:rsidRDefault="00105F28" w:rsidP="00AB1E4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Δ.Δ.Ε. </w:t>
            </w:r>
            <w:r w:rsidRPr="009B5072">
              <w:rPr>
                <w:rFonts w:asciiTheme="minorHAnsi" w:hAnsiTheme="minorHAnsi" w:cstheme="minorHAnsi"/>
                <w:b/>
                <w:sz w:val="22"/>
                <w:szCs w:val="22"/>
              </w:rPr>
              <w:t>Ηρακλείου, Χανίων, Ρεθύμνου, Λασιθίου</w:t>
            </w:r>
          </w:p>
        </w:tc>
        <w:tc>
          <w:tcPr>
            <w:tcW w:w="2977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ΟΛΑ ΤΑ ΕΙΔΗ (πλην Μονωδίας και Κρουστών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του είδους Κλασ. Δυτ. Μουσ.</w:t>
            </w:r>
            <w:r w:rsidRPr="009B507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21" w:type="dxa"/>
            <w:vAlign w:val="center"/>
          </w:tcPr>
          <w:p w:rsidR="00105F28" w:rsidRPr="009B5072" w:rsidRDefault="00105F28" w:rsidP="00AB1E4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9B507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Μουσικό Σχολείο Ρεθύμνου</w:t>
            </w:r>
            <w:r w:rsidRPr="009B5072">
              <w:rPr>
                <w:rFonts w:asciiTheme="minorHAnsi" w:hAnsiTheme="minorHAnsi" w:cstheme="minorHAnsi"/>
                <w:sz w:val="22"/>
                <w:szCs w:val="22"/>
              </w:rPr>
              <w:t xml:space="preserve"> (οδός Καντανολέοντος 10, Τ.Κ. 74100 – Ρέθυμνο)</w:t>
            </w:r>
          </w:p>
        </w:tc>
      </w:tr>
    </w:tbl>
    <w:p w:rsidR="00105F28" w:rsidRPr="009B5072" w:rsidRDefault="00105F28" w:rsidP="00105F28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105F28" w:rsidRPr="009B5072" w:rsidRDefault="00105F28" w:rsidP="00105F28">
      <w:pPr>
        <w:keepNext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:rsidR="00105F28" w:rsidRPr="009B5072" w:rsidRDefault="00105F28" w:rsidP="00105F28">
      <w:pPr>
        <w:keepNext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</w:pPr>
      <w:r w:rsidRPr="009B5072"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  <w:t>ΙΙ. Εξεταστικά Κέντρα Μουσικού Μαθήματος «ΜΟΥΣΙΚΗ ΑΝΤΙΛΗΨΗ, ΘΕΩΡΙΑ ΚΑΙ ΑΡΜΟΝΙΑ»</w:t>
      </w:r>
    </w:p>
    <w:p w:rsidR="00105F28" w:rsidRPr="009B5072" w:rsidRDefault="00105F28" w:rsidP="00105F28">
      <w:pPr>
        <w:keepNext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</w:pP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1)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των Περιφερειακών Διευθύνσεων Πρωτοβάθμιας και Δευτεροβάθμιας Εκπαίδευσης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Αττικής, Πελοποννήσου, Στερεάς Ελλάδας, Βορείου Αιγαίου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και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Νοτίου Αιγαίου,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στην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ΑΘΗΝΑ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στα εξής Εξεταστικά Κέντρα ανάλογα με το αρχικό γράμμα του επωνύμου τους.</w:t>
      </w: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5072">
        <w:rPr>
          <w:rFonts w:asciiTheme="minorHAnsi" w:hAnsiTheme="minorHAnsi" w:cstheme="minorHAnsi"/>
          <w:sz w:val="22"/>
          <w:szCs w:val="22"/>
        </w:rPr>
        <w:t xml:space="preserve">α. Στο Ε.Κ. του </w:t>
      </w:r>
      <w:r w:rsidRPr="009B5072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9B5072">
        <w:rPr>
          <w:rFonts w:asciiTheme="minorHAnsi" w:hAnsiTheme="minorHAnsi" w:cstheme="minorHAnsi"/>
          <w:b/>
          <w:sz w:val="22"/>
          <w:szCs w:val="22"/>
          <w:u w:val="single"/>
        </w:rPr>
        <w:t xml:space="preserve"> Γενικού Λυκείου Νέας Ιωνίας</w:t>
      </w:r>
      <w:r w:rsidRPr="009B5072">
        <w:rPr>
          <w:rFonts w:asciiTheme="minorHAnsi" w:hAnsiTheme="minorHAnsi" w:cstheme="minorHAnsi"/>
          <w:sz w:val="22"/>
          <w:szCs w:val="22"/>
        </w:rPr>
        <w:t xml:space="preserve"> (Εμμανουήλ Παππά 6 και Φιλελλήνων, Τ.Κ. 14234 - Νέα Ιωνία), όσοι το επώνυμό τους αρχίζει από </w:t>
      </w:r>
      <w:r w:rsidRPr="009B5072">
        <w:rPr>
          <w:rFonts w:asciiTheme="minorHAnsi" w:hAnsiTheme="minorHAnsi" w:cstheme="minorHAnsi"/>
          <w:b/>
          <w:sz w:val="22"/>
          <w:szCs w:val="22"/>
        </w:rPr>
        <w:t xml:space="preserve">Α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έως</w:t>
      </w:r>
      <w:r w:rsidRPr="009B5072">
        <w:rPr>
          <w:rFonts w:asciiTheme="minorHAnsi" w:hAnsiTheme="minorHAnsi" w:cstheme="minorHAnsi"/>
          <w:sz w:val="22"/>
          <w:szCs w:val="22"/>
        </w:rPr>
        <w:t xml:space="preserve"> και </w:t>
      </w:r>
      <w:r w:rsidRPr="009B5072">
        <w:rPr>
          <w:rFonts w:asciiTheme="minorHAnsi" w:hAnsiTheme="minorHAnsi" w:cstheme="minorHAnsi"/>
          <w:b/>
          <w:sz w:val="22"/>
          <w:szCs w:val="22"/>
        </w:rPr>
        <w:t>Η.</w:t>
      </w:r>
    </w:p>
    <w:p w:rsidR="00105F28" w:rsidRPr="009B5072" w:rsidRDefault="00105F28" w:rsidP="00105F28">
      <w:pPr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β.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Στο Ε.Κ. του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Υπουργείου Παιδείας και Θρησκευμάτων – αίθουσα «Jacqueline de Romilly»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(Α. Παπα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νδρέου 37, Τ.Κ. 15180, Μαρούσι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), όσοι το επώνυμό τους αρχίζει από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Θ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Σ. </w:t>
      </w:r>
    </w:p>
    <w:p w:rsidR="00105F28" w:rsidRPr="009B5072" w:rsidRDefault="00105F28" w:rsidP="00105F28">
      <w:pPr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105F28" w:rsidRPr="009B5072" w:rsidRDefault="00105F28" w:rsidP="00105F28">
      <w:pPr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γ.  Στο Ε.Κ. του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Μουσικού Σχολείου Αθήνας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(Δράκοντος 37, Τ.Κ. 10442 – Ακαδημία Πλάτωνος, Αθήνα), όσοι το επώνυμό τους αρχίζει από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Τ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Ω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2)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υποψήφιοι που κατέθεσαν Αίτηση-Δήλωση σε Λύκεια των Περιφερειακών Διευθύνσεων Πρωτοβάθμιας και Δευτεροβάθμιας Εκπαίδευσης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Δυτικής Μακεδονίας (ΕΚΤΟΣ ΤΩΝ ΛΥΚΕΙΩΝ ΤΗΣ Δ.Δ.Ε. ΓΡΕΒΕΝΩΝ),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 xml:space="preserve">Κεντρικής Μακεδονίας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και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Ανατολικής Μακεδονίας και Θράκης,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θα εξεταστούν στη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ΘΕΣΣΑΛΟΝΙΚΗ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στα εξής Εξεταστικά Κέντρα ανάλογα με το αρχικό γράμμα του επωνύμου τους.</w:t>
      </w: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α. Στο Ε.Κ. του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Μουσικού Σχολείου Θεσσαλονίκης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(Προέκταση Εγνατίας 118, Τ.Κ. 55535 – Πυλαία Θεσσαλονίκης), όσοι το επώνυμό τους αρχίζει από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ΚΙ.   </w:t>
      </w:r>
    </w:p>
    <w:p w:rsidR="00105F28" w:rsidRPr="009B5072" w:rsidRDefault="00105F28" w:rsidP="00105F28">
      <w:pPr>
        <w:pStyle w:val="a7"/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β. Στο Ε.Κ. του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1ου Επαγγελματικού Λυκείου Καλαμαριάς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(Κωνσταντίνου Καραμανλή &amp; Μακεδονίας, Τ.Κ. 55134 -  Καλαμαριά Θεσσαλονίκης),</w:t>
      </w:r>
      <w:r w:rsidRPr="009B5072">
        <w:rPr>
          <w:rFonts w:asciiTheme="minorHAnsi" w:hAnsiTheme="minorHAnsi" w:cstheme="minorHAnsi"/>
          <w:sz w:val="22"/>
          <w:szCs w:val="22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όσοι το επώνυμό τους αρχίζει από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ΚΛ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έως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ΠΑΡ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105F28" w:rsidRPr="009B5072" w:rsidRDefault="00105F28" w:rsidP="00105F28">
      <w:pPr>
        <w:pStyle w:val="a7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γ. Στο Ε.Κ. του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2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Γενικού Λυκείου Νεάπολης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(Στρ. Στρεμπενιώτη, Τ.Κ. 56701 - Νεάπολη Θεσσαλονίκης),</w:t>
      </w:r>
      <w:r w:rsidRPr="009B5072">
        <w:rPr>
          <w:rFonts w:asciiTheme="minorHAnsi" w:hAnsiTheme="minorHAnsi" w:cstheme="minorHAnsi"/>
          <w:sz w:val="22"/>
          <w:szCs w:val="22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όσοι το επώνυμό τους αρχίζει από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ΠΑΣ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έως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Ω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highlight w:val="yellow"/>
          <w:lang w:eastAsia="en-US"/>
        </w:rPr>
      </w:pP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3)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Οι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υποψήφιοι που κατέθεσαν Αίτηση-Δήλωση σε Λύκεια της Περιφερειακής Διεύθυνσης Πρωτοβάθμιας και Δευτεροβάθμιας Εκπαίδευσης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Θεσσαλίας,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θα εξεταστούν στη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ΛΑΡΙΣΑ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συγκεκριμένα στο Ε.Κ. του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7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vertAlign w:val="superscript"/>
          <w:lang w:eastAsia="en-US"/>
        </w:rPr>
        <w:t>ου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Επαγγελματικού Λυκείου Λάρισας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(Δρόση και Παιωνίου, Τ.Κ. 41335 - Λάρισα).</w:t>
      </w: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highlight w:val="yellow"/>
          <w:lang w:eastAsia="en-US"/>
        </w:rPr>
      </w:pP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4)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της Περιφερειακής Διεύθυνσης Πρωτοβάθμιας και Δευτεροβάθμιας Εκπαίδευσης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Δυτικής Ελλάδας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καθώς και σε Λύκεια των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Δ.Δ.Ε. Κεφαλληνίας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Δ.Δ.Ε. Ζακύνθου,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στην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ΠΑΤΡΑ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συγκεκριμένα στο Ε.Κ. του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Γενικού Λυκείου Δεμενίκων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(Αριστοτέλους και Πλάτωνος 29, Τ.Κ. 26500 – Πάτρα).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</w:t>
      </w:r>
    </w:p>
    <w:p w:rsidR="00105F28" w:rsidRPr="009B5072" w:rsidRDefault="00105F28" w:rsidP="00105F28">
      <w:pPr>
        <w:pStyle w:val="a7"/>
        <w:tabs>
          <w:tab w:val="left" w:pos="-1440"/>
          <w:tab w:val="left" w:pos="-720"/>
          <w:tab w:val="left" w:pos="0"/>
          <w:tab w:val="left" w:pos="284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left="284" w:hanging="284"/>
        <w:jc w:val="both"/>
        <w:rPr>
          <w:rFonts w:asciiTheme="minorHAnsi" w:eastAsia="Calibri" w:hAnsiTheme="minorHAnsi" w:cstheme="minorHAnsi"/>
          <w:b/>
          <w:sz w:val="22"/>
          <w:szCs w:val="22"/>
          <w:highlight w:val="yellow"/>
          <w:lang w:eastAsia="en-US"/>
        </w:rPr>
      </w:pP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5)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της Περιφερειακής Διεύθυνσης Πρωτοβάθμιας και Δευτεροβάθμιας Εκπαίδευσης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Κρήτης,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στο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ΡΕΘΥΜΝΟ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συγκεκριμένα στο Ε.Κ. του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Πειραματικού Λυκείου Ρεθύμνου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(Μαρκέλλου και Σάθα, Τ.Κ. 74132, Ρέθυμνο).</w:t>
      </w: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highlight w:val="yellow"/>
          <w:lang w:eastAsia="en-US"/>
        </w:rPr>
      </w:pPr>
    </w:p>
    <w:p w:rsidR="00105F28" w:rsidRPr="009B5072" w:rsidRDefault="00105F28" w:rsidP="00105F2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6)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Οι υποψήφιοι που κατέθεσαν Αίτηση-Δήλωση σε Λύκεια της Περιφερειακής Διεύθυνσης Πρωτοβάθμιας και Δευτεροβάθμιας Εκπαίδευσης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Ηπείρου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καθώς και σε Λύκεια των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Δ.Δ.Ε. Γρεβενών, Δ.Δ.Ε Κέρκυρας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Δ.Δ.Ε. Λευκάδας,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θα εξεταστούν στα 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ΙΩΑΝΝΙΝΑ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και συγκεκριμένα στο Ε.Κ. του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Μουσικού Σχολείου Ιωαννίνων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B5072">
        <w:rPr>
          <w:rFonts w:asciiTheme="minorHAnsi" w:eastAsia="Calibri" w:hAnsiTheme="minorHAnsi" w:cstheme="minorHAnsi"/>
          <w:sz w:val="22"/>
          <w:szCs w:val="22"/>
          <w:lang w:eastAsia="en-US"/>
        </w:rPr>
        <w:t>(Κωνσταντινουπόλεως 1, Τ.Κ. 45445 – Ιωάννινα).</w:t>
      </w:r>
      <w:r w:rsidRPr="009B507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</w:t>
      </w:r>
    </w:p>
    <w:p w:rsidR="0063039D" w:rsidRPr="00C53BC0" w:rsidRDefault="0063039D" w:rsidP="0063039D">
      <w:pPr>
        <w:keepNext/>
        <w:jc w:val="both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  <w:u w:val="single"/>
          <w:lang w:eastAsia="en-US"/>
        </w:rPr>
      </w:pPr>
    </w:p>
    <w:p w:rsidR="00D562F2" w:rsidRDefault="00D562F2" w:rsidP="00D562F2">
      <w:pPr>
        <w:pStyle w:val="8"/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</w:p>
    <w:p w:rsidR="002D66E2" w:rsidRPr="002D66E2" w:rsidRDefault="002D66E2" w:rsidP="002D66E2"/>
    <w:p w:rsidR="00D562F2" w:rsidRPr="00D849BA" w:rsidRDefault="0063039D" w:rsidP="00D562F2">
      <w:pPr>
        <w:pStyle w:val="8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4"/>
          <w:szCs w:val="24"/>
        </w:rPr>
      </w:pPr>
      <w:r w:rsidRPr="00D849BA">
        <w:rPr>
          <w:rFonts w:ascii="Calibri" w:hAnsi="Calibri"/>
          <w:sz w:val="24"/>
          <w:szCs w:val="24"/>
        </w:rPr>
        <w:t>Γ</w:t>
      </w:r>
      <w:r w:rsidR="00D562F2" w:rsidRPr="00D849BA">
        <w:rPr>
          <w:rFonts w:ascii="Calibri" w:hAnsi="Calibri"/>
          <w:sz w:val="24"/>
          <w:szCs w:val="24"/>
        </w:rPr>
        <w:t>. ΕΞΕΤΑΣΤΙΚΑ ΚΕΝΤΡΑ ΥΠΟΨΗΦΙΩΝ ΜΕ ΑΝΑΠΗΡΙΑ ΚΑΙ ΕΙΔΙΚΕΣ ΕΚΠΑΙΔΕΥΤΙΚΕΣ ΑΝΑΓΚΕΣ</w:t>
      </w:r>
      <w:r w:rsidRPr="00D849BA">
        <w:rPr>
          <w:rFonts w:ascii="Calibri" w:hAnsi="Calibri"/>
          <w:sz w:val="24"/>
          <w:szCs w:val="24"/>
        </w:rPr>
        <w:t xml:space="preserve"> ΣΤΟ ΜΑ</w:t>
      </w:r>
      <w:r w:rsidR="00105F28">
        <w:rPr>
          <w:rFonts w:ascii="Calibri" w:hAnsi="Calibri"/>
          <w:sz w:val="24"/>
          <w:szCs w:val="24"/>
        </w:rPr>
        <w:t>ΘΗΜΑ «ΜΟΥΣΙΚΗ ΑΝΤΙΛΗΨΗ, ΘΕΩΡΙΑ ΚΑΙ ΑΡΜΟΝΙΑ</w:t>
      </w:r>
      <w:r w:rsidRPr="00D849BA">
        <w:rPr>
          <w:rFonts w:ascii="Calibri" w:hAnsi="Calibri"/>
          <w:sz w:val="24"/>
          <w:szCs w:val="24"/>
        </w:rPr>
        <w:t>»</w:t>
      </w:r>
    </w:p>
    <w:p w:rsidR="00216D74" w:rsidRDefault="00216D74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</w:p>
    <w:p w:rsidR="00D562F2" w:rsidRPr="00D2523E" w:rsidRDefault="009115C6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 w:rsidRPr="00D2523E">
        <w:rPr>
          <w:rFonts w:ascii="Calibri" w:hAnsi="Calibri" w:cs="Arial"/>
          <w:b/>
          <w:sz w:val="22"/>
          <w:szCs w:val="22"/>
        </w:rPr>
        <w:t>α</w:t>
      </w:r>
      <w:r w:rsidR="00D562F2" w:rsidRPr="00D2523E">
        <w:rPr>
          <w:rFonts w:ascii="Calibri" w:hAnsi="Calibri" w:cs="Arial"/>
          <w:b/>
          <w:sz w:val="22"/>
          <w:szCs w:val="22"/>
        </w:rPr>
        <w:t>)</w:t>
      </w:r>
      <w:r w:rsidR="00D562F2" w:rsidRPr="00D2523E">
        <w:rPr>
          <w:rFonts w:ascii="Calibri" w:hAnsi="Calibri" w:cs="Arial"/>
          <w:sz w:val="22"/>
          <w:szCs w:val="22"/>
        </w:rPr>
        <w:t xml:space="preserve"> Στην </w:t>
      </w:r>
      <w:r w:rsidR="00D562F2" w:rsidRPr="00D2523E">
        <w:rPr>
          <w:rFonts w:ascii="Calibri" w:hAnsi="Calibri" w:cs="Arial"/>
          <w:b/>
          <w:szCs w:val="24"/>
          <w:u w:val="single"/>
        </w:rPr>
        <w:t>ΑΘΗΝΑ</w:t>
      </w:r>
      <w:r w:rsidR="00D562F2" w:rsidRPr="00D2523E">
        <w:rPr>
          <w:rFonts w:ascii="Calibri" w:hAnsi="Calibri" w:cs="Arial"/>
          <w:sz w:val="22"/>
          <w:szCs w:val="22"/>
        </w:rPr>
        <w:t xml:space="preserve"> θα εξεταστούν </w:t>
      </w:r>
      <w:r w:rsidR="00D562F2" w:rsidRPr="00D2523E">
        <w:rPr>
          <w:rFonts w:ascii="Calibri" w:hAnsi="Calibri" w:cs="Arial"/>
          <w:b/>
          <w:sz w:val="22"/>
          <w:szCs w:val="22"/>
          <w:u w:val="single"/>
        </w:rPr>
        <w:t>οι Υποψήφιοι με Αναπηρία και Ειδικές Εκπαιδευτικές Ανάγκες</w:t>
      </w:r>
      <w:r w:rsidR="00D562F2" w:rsidRPr="00D2523E">
        <w:rPr>
          <w:rFonts w:ascii="Calibri" w:hAnsi="Calibri" w:cs="Arial"/>
          <w:sz w:val="22"/>
          <w:szCs w:val="22"/>
        </w:rPr>
        <w:t xml:space="preserve"> που κατέθεσαν Αίτηση-Δήλωση σε Λύκεια των Περιφερειακών Διευθύνσεων </w:t>
      </w:r>
      <w:r w:rsidR="00D562F2" w:rsidRPr="00625049">
        <w:rPr>
          <w:rFonts w:ascii="Calibri" w:hAnsi="Calibri" w:cs="Arial"/>
          <w:sz w:val="22"/>
          <w:szCs w:val="22"/>
        </w:rPr>
        <w:t xml:space="preserve">Πρωτοβάθμιας και Δευτεροβάθμιας Εκπαίδευσης </w:t>
      </w:r>
      <w:r w:rsidR="00D562F2" w:rsidRPr="00625049">
        <w:rPr>
          <w:rFonts w:ascii="Calibri" w:hAnsi="Calibri" w:cs="Arial"/>
          <w:b/>
          <w:sz w:val="22"/>
          <w:szCs w:val="22"/>
        </w:rPr>
        <w:t>Αττικής</w:t>
      </w:r>
      <w:r w:rsidR="00D562F2" w:rsidRPr="00625049">
        <w:rPr>
          <w:rFonts w:ascii="Calibri" w:hAnsi="Calibri" w:cs="Arial"/>
          <w:sz w:val="22"/>
          <w:szCs w:val="22"/>
        </w:rPr>
        <w:t xml:space="preserve">, </w:t>
      </w:r>
      <w:r w:rsidR="00D562F2" w:rsidRPr="00625049">
        <w:rPr>
          <w:rFonts w:ascii="Calibri" w:hAnsi="Calibri" w:cs="Arial"/>
          <w:b/>
          <w:sz w:val="22"/>
          <w:szCs w:val="22"/>
        </w:rPr>
        <w:t>Πελοποννήσου, Δυτικής Ελλάδας, Στερεάς Ελλάδας, Κρήτης, Ιονίων Νήσων, Βορείου</w:t>
      </w:r>
      <w:r w:rsidR="00D562F2" w:rsidRPr="00D2523E">
        <w:rPr>
          <w:rFonts w:ascii="Calibri" w:hAnsi="Calibri" w:cs="Arial"/>
          <w:b/>
          <w:sz w:val="22"/>
          <w:szCs w:val="22"/>
        </w:rPr>
        <w:t xml:space="preserve"> Αιγαίου και Νοτίου Αιγαίου</w:t>
      </w:r>
      <w:r w:rsidR="00D562F2" w:rsidRPr="00D2523E">
        <w:rPr>
          <w:rFonts w:ascii="Calibri" w:hAnsi="Calibri" w:cs="Arial"/>
          <w:sz w:val="22"/>
          <w:szCs w:val="22"/>
        </w:rPr>
        <w:t xml:space="preserve">. </w:t>
      </w:r>
    </w:p>
    <w:p w:rsidR="00D562F2" w:rsidRPr="00D2523E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</w:p>
    <w:p w:rsidR="00D562F2" w:rsidRPr="00D2523E" w:rsidRDefault="00D562F2" w:rsidP="00FA120A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Fonts w:ascii="Calibri" w:hAnsi="Calibri" w:cs="Arial"/>
          <w:sz w:val="22"/>
          <w:szCs w:val="22"/>
        </w:rPr>
      </w:pPr>
      <w:r w:rsidRPr="00D2523E">
        <w:rPr>
          <w:rFonts w:ascii="Calibri" w:hAnsi="Calibri" w:cs="Arial"/>
          <w:sz w:val="22"/>
          <w:szCs w:val="22"/>
        </w:rPr>
        <w:t xml:space="preserve">Εξεταστικό Κέντρο Υποψηφίων με Αναπηρία και Ειδικές Εκπαιδευτικές Ανάγκες του Μαθήματος </w:t>
      </w:r>
      <w:r w:rsidRPr="00D2523E">
        <w:rPr>
          <w:rFonts w:ascii="Calibri" w:hAnsi="Calibri" w:cs="Arial"/>
          <w:b/>
          <w:sz w:val="22"/>
          <w:szCs w:val="22"/>
        </w:rPr>
        <w:t>«</w:t>
      </w:r>
      <w:r w:rsidR="00216D74" w:rsidRPr="00216D74">
        <w:rPr>
          <w:rFonts w:ascii="Calibri" w:hAnsi="Calibri"/>
          <w:b/>
          <w:sz w:val="22"/>
          <w:szCs w:val="22"/>
        </w:rPr>
        <w:t>ΜΟΥΣΙΚΗ ΑΝΤΙΛΗΨΗ, ΘΕΩΡΙΑ ΚΑΙ ΑΡΜΟΝΙΑ</w:t>
      </w:r>
      <w:r w:rsidRPr="00216D74">
        <w:rPr>
          <w:rFonts w:ascii="Calibri" w:hAnsi="Calibri" w:cs="Arial"/>
          <w:b/>
          <w:sz w:val="22"/>
          <w:szCs w:val="22"/>
        </w:rPr>
        <w:t>»</w:t>
      </w:r>
      <w:r w:rsidRPr="00D2523E">
        <w:rPr>
          <w:rFonts w:ascii="Calibri" w:hAnsi="Calibri" w:cs="Arial"/>
          <w:b/>
          <w:sz w:val="22"/>
          <w:szCs w:val="22"/>
        </w:rPr>
        <w:t xml:space="preserve">  </w:t>
      </w:r>
      <w:r w:rsidRPr="00D2523E">
        <w:rPr>
          <w:rFonts w:ascii="Calibri" w:hAnsi="Calibri" w:cs="Arial"/>
          <w:sz w:val="22"/>
          <w:szCs w:val="22"/>
        </w:rPr>
        <w:t>στην Αθήνα:</w:t>
      </w:r>
    </w:p>
    <w:p w:rsidR="00D562F2" w:rsidRPr="00D2523E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 w:rsidRPr="00D2523E">
        <w:rPr>
          <w:rStyle w:val="a5"/>
          <w:rFonts w:ascii="Calibri" w:hAnsi="Calibri" w:cs="Arial"/>
          <w:sz w:val="22"/>
          <w:szCs w:val="22"/>
        </w:rPr>
        <w:t>5ο Γενικό Λύκειο Νέας Ιωνίας</w:t>
      </w:r>
      <w:r w:rsidRPr="00D2523E">
        <w:rPr>
          <w:rFonts w:ascii="Calibri" w:hAnsi="Calibri" w:cs="Arial"/>
          <w:sz w:val="22"/>
          <w:szCs w:val="22"/>
        </w:rPr>
        <w:t xml:space="preserve"> (Εμμανουήλ Παππά 6 και Φιλελλήνων, Τ.Κ. 14234 - Νέα Ιωνία)</w:t>
      </w:r>
    </w:p>
    <w:p w:rsidR="00D562F2" w:rsidRPr="00D2523E" w:rsidRDefault="00D562F2" w:rsidP="00D562F2">
      <w:pPr>
        <w:ind w:firstLine="550"/>
        <w:jc w:val="both"/>
        <w:rPr>
          <w:rFonts w:ascii="Calibri" w:hAnsi="Calibri"/>
          <w:sz w:val="22"/>
          <w:szCs w:val="22"/>
        </w:rPr>
      </w:pPr>
    </w:p>
    <w:p w:rsidR="00FA120A" w:rsidRPr="00D2523E" w:rsidRDefault="00FA120A" w:rsidP="00D562F2">
      <w:pPr>
        <w:ind w:firstLine="550"/>
        <w:jc w:val="both"/>
        <w:rPr>
          <w:rFonts w:ascii="Calibri" w:hAnsi="Calibri"/>
          <w:sz w:val="22"/>
          <w:szCs w:val="22"/>
        </w:rPr>
      </w:pPr>
    </w:p>
    <w:p w:rsidR="00D562F2" w:rsidRPr="00D2523E" w:rsidRDefault="009115C6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 w:rsidRPr="00D2523E">
        <w:rPr>
          <w:rFonts w:ascii="Calibri" w:hAnsi="Calibri" w:cs="Arial"/>
          <w:b/>
          <w:sz w:val="22"/>
          <w:szCs w:val="22"/>
        </w:rPr>
        <w:t>β</w:t>
      </w:r>
      <w:r w:rsidR="00D562F2" w:rsidRPr="00D2523E">
        <w:rPr>
          <w:rFonts w:ascii="Calibri" w:hAnsi="Calibri" w:cs="Arial"/>
          <w:b/>
          <w:sz w:val="22"/>
          <w:szCs w:val="22"/>
        </w:rPr>
        <w:t>)</w:t>
      </w:r>
      <w:r w:rsidR="00D562F2" w:rsidRPr="00D2523E">
        <w:rPr>
          <w:rFonts w:ascii="Calibri" w:hAnsi="Calibri" w:cs="Arial"/>
          <w:sz w:val="22"/>
          <w:szCs w:val="22"/>
        </w:rPr>
        <w:t xml:space="preserve"> Στη </w:t>
      </w:r>
      <w:r w:rsidR="00D562F2" w:rsidRPr="00D2523E">
        <w:rPr>
          <w:rFonts w:ascii="Calibri" w:hAnsi="Calibri" w:cs="Arial"/>
          <w:b/>
          <w:szCs w:val="24"/>
          <w:u w:val="single"/>
        </w:rPr>
        <w:t>ΘΕΣΣΑΛΟΝΙΚΗ</w:t>
      </w:r>
      <w:r w:rsidR="00D562F2" w:rsidRPr="00D2523E">
        <w:rPr>
          <w:rFonts w:ascii="Calibri" w:hAnsi="Calibri" w:cs="Arial"/>
          <w:sz w:val="22"/>
          <w:szCs w:val="22"/>
        </w:rPr>
        <w:t xml:space="preserve"> θα εξεταστούν </w:t>
      </w:r>
      <w:r w:rsidR="00D562F2" w:rsidRPr="00D2523E">
        <w:rPr>
          <w:rFonts w:ascii="Calibri" w:hAnsi="Calibri" w:cs="Arial"/>
          <w:b/>
          <w:sz w:val="22"/>
          <w:szCs w:val="22"/>
          <w:u w:val="single"/>
        </w:rPr>
        <w:t>οι Υποψήφιοι με Αναπηρία και Ειδικές Εκπαιδευτικές Ανάγκες</w:t>
      </w:r>
      <w:r w:rsidR="00D562F2" w:rsidRPr="00D2523E">
        <w:rPr>
          <w:rFonts w:ascii="Calibri" w:hAnsi="Calibri" w:cs="Arial"/>
          <w:sz w:val="22"/>
          <w:szCs w:val="22"/>
        </w:rPr>
        <w:t xml:space="preserve"> που κατέθεσαν Αίτηση-Δήλωση σε Λύκεια των Περιφερειακών Διευθύνσεων Πρωτοβάθμιας και Δευτεροβάθμιας Εκπαίδευσης </w:t>
      </w:r>
      <w:r w:rsidR="00D562F2" w:rsidRPr="00D2523E">
        <w:rPr>
          <w:rFonts w:ascii="Calibri" w:hAnsi="Calibri"/>
          <w:b/>
          <w:sz w:val="22"/>
          <w:szCs w:val="22"/>
        </w:rPr>
        <w:t>Θεσσαλίας, Ηπείρου, Δυτικής Μακεδονίας, Κεντρικής Μακεδονίας και Ανατολικής Μακεδονίας και Θράκης</w:t>
      </w:r>
      <w:r w:rsidR="00D562F2" w:rsidRPr="00D2523E">
        <w:rPr>
          <w:rFonts w:ascii="Calibri" w:hAnsi="Calibri" w:cs="Arial"/>
          <w:sz w:val="22"/>
          <w:szCs w:val="22"/>
        </w:rPr>
        <w:t xml:space="preserve">. </w:t>
      </w:r>
    </w:p>
    <w:p w:rsidR="00D562F2" w:rsidRPr="00D2523E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center"/>
        <w:rPr>
          <w:rFonts w:ascii="Calibri" w:hAnsi="Calibri" w:cs="Arial"/>
          <w:sz w:val="22"/>
          <w:szCs w:val="22"/>
        </w:rPr>
      </w:pPr>
    </w:p>
    <w:p w:rsidR="00D562F2" w:rsidRPr="00D2523E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/>
        <w:jc w:val="both"/>
        <w:rPr>
          <w:rStyle w:val="a5"/>
          <w:rFonts w:ascii="Calibri" w:hAnsi="Calibri" w:cs="Arial"/>
          <w:bCs w:val="0"/>
          <w:sz w:val="22"/>
          <w:szCs w:val="22"/>
        </w:rPr>
      </w:pPr>
      <w:r w:rsidRPr="00D2523E">
        <w:rPr>
          <w:rFonts w:ascii="Calibri" w:hAnsi="Calibri" w:cs="Arial"/>
          <w:sz w:val="22"/>
          <w:szCs w:val="22"/>
        </w:rPr>
        <w:t>Εξεταστικό Κέντρο Υποψηφίων με Αναπηρία και Ειδικές Εκπαιδευτικές Ανάγκες του Μαθήματος</w:t>
      </w:r>
      <w:r w:rsidRPr="00D2523E">
        <w:rPr>
          <w:rFonts w:ascii="Calibri" w:hAnsi="Calibri" w:cs="Arial"/>
          <w:b/>
          <w:sz w:val="22"/>
          <w:szCs w:val="22"/>
        </w:rPr>
        <w:t xml:space="preserve"> </w:t>
      </w:r>
      <w:r w:rsidR="00216D74" w:rsidRPr="00D2523E">
        <w:rPr>
          <w:rFonts w:ascii="Calibri" w:hAnsi="Calibri" w:cs="Arial"/>
          <w:b/>
          <w:sz w:val="22"/>
          <w:szCs w:val="22"/>
        </w:rPr>
        <w:t>«</w:t>
      </w:r>
      <w:r w:rsidR="00216D74" w:rsidRPr="00216D74">
        <w:rPr>
          <w:rFonts w:ascii="Calibri" w:hAnsi="Calibri"/>
          <w:b/>
          <w:sz w:val="22"/>
          <w:szCs w:val="22"/>
        </w:rPr>
        <w:t>ΜΟΥΣΙΚΗ ΑΝΤΙΛΗΨΗ, ΘΕΩΡΙΑ ΚΑΙ ΑΡΜΟΝΙΑ</w:t>
      </w:r>
      <w:r w:rsidRPr="00D2523E">
        <w:rPr>
          <w:rFonts w:ascii="Calibri" w:hAnsi="Calibri" w:cs="Arial"/>
          <w:b/>
          <w:sz w:val="22"/>
          <w:szCs w:val="22"/>
        </w:rPr>
        <w:t xml:space="preserve">  </w:t>
      </w:r>
      <w:r w:rsidRPr="00D2523E">
        <w:rPr>
          <w:rFonts w:ascii="Calibri" w:hAnsi="Calibri" w:cs="Arial"/>
          <w:sz w:val="22"/>
          <w:szCs w:val="22"/>
        </w:rPr>
        <w:t>στη Θεσσαλονίκη:</w:t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sz w:val="22"/>
          <w:szCs w:val="22"/>
        </w:rPr>
      </w:pPr>
      <w:r w:rsidRPr="00D2523E">
        <w:rPr>
          <w:rFonts w:ascii="Calibri" w:hAnsi="Calibri" w:cs="Arial"/>
          <w:b/>
          <w:sz w:val="22"/>
          <w:szCs w:val="22"/>
        </w:rPr>
        <w:lastRenderedPageBreak/>
        <w:t>2ο Γενικό Λύκειο Νεάπολης</w:t>
      </w:r>
      <w:r w:rsidRPr="00D2523E">
        <w:rPr>
          <w:rFonts w:ascii="Calibri" w:hAnsi="Calibri" w:cs="Arial"/>
          <w:sz w:val="22"/>
          <w:szCs w:val="22"/>
        </w:rPr>
        <w:t xml:space="preserve"> (Στρατόπεδο Στρεμπενιώτη, Τ.Κ. 567 01 - Νεάπολη Θεσσαλονίκης)</w:t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7815D8" w:rsidRDefault="007815D8" w:rsidP="007815D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0" w:lineRule="atLeast"/>
        <w:jc w:val="both"/>
        <w:rPr>
          <w:rFonts w:ascii="Calibri" w:hAnsi="Calibri" w:cs="Arial"/>
          <w:b/>
          <w:sz w:val="22"/>
          <w:szCs w:val="22"/>
        </w:rPr>
      </w:pPr>
    </w:p>
    <w:p w:rsidR="007815D8" w:rsidRDefault="007815D8" w:rsidP="007815D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0" w:lineRule="atLeast"/>
        <w:jc w:val="both"/>
        <w:rPr>
          <w:rFonts w:ascii="Calibri" w:hAnsi="Calibri" w:cs="Arial"/>
          <w:b/>
          <w:sz w:val="22"/>
          <w:szCs w:val="22"/>
        </w:rPr>
      </w:pPr>
      <w:r w:rsidRPr="007815D8">
        <w:rPr>
          <w:rFonts w:ascii="Calibri" w:hAnsi="Calibri" w:cs="Arial"/>
          <w:b/>
          <w:sz w:val="22"/>
          <w:szCs w:val="22"/>
        </w:rPr>
        <w:t xml:space="preserve">Επισημαίνεται ότι για το μάθημα «Μουσική Εκτέλεση και Ερμηνεία» </w:t>
      </w:r>
      <w:r w:rsidRPr="007815D8">
        <w:rPr>
          <w:rFonts w:ascii="Calibri" w:hAnsi="Calibri" w:cs="Arial"/>
          <w:b/>
          <w:sz w:val="22"/>
          <w:szCs w:val="22"/>
          <w:u w:val="single"/>
        </w:rPr>
        <w:t>δεν υπάρχει διαφοροποίηση</w:t>
      </w:r>
      <w:r w:rsidR="00D05B12">
        <w:rPr>
          <w:rFonts w:ascii="Calibri" w:hAnsi="Calibri" w:cs="Arial"/>
          <w:b/>
          <w:sz w:val="22"/>
          <w:szCs w:val="22"/>
        </w:rPr>
        <w:t xml:space="preserve"> στα εξεταστικά κέντρα</w:t>
      </w:r>
      <w:r w:rsidR="00D05B12" w:rsidRPr="00D05B12">
        <w:rPr>
          <w:rFonts w:ascii="Calibri" w:hAnsi="Calibri" w:cs="Arial"/>
          <w:b/>
          <w:sz w:val="22"/>
          <w:szCs w:val="22"/>
        </w:rPr>
        <w:t xml:space="preserve">, </w:t>
      </w:r>
      <w:r w:rsidR="00D05B12">
        <w:rPr>
          <w:rFonts w:ascii="Calibri" w:hAnsi="Calibri" w:cs="Arial"/>
          <w:b/>
          <w:sz w:val="22"/>
          <w:szCs w:val="22"/>
        </w:rPr>
        <w:t>συνεπώς οι υποψήφιοι</w:t>
      </w:r>
      <w:r w:rsidRPr="007815D8">
        <w:rPr>
          <w:rFonts w:ascii="Calibri" w:hAnsi="Calibri" w:cs="Arial"/>
          <w:b/>
          <w:sz w:val="22"/>
          <w:szCs w:val="22"/>
        </w:rPr>
        <w:t xml:space="preserve"> με Αναπηρία και Ειδικές Εκπαιδευτικές Ανάγκες</w:t>
      </w:r>
      <w:r>
        <w:rPr>
          <w:rFonts w:ascii="Calibri" w:hAnsi="Calibri" w:cs="Arial"/>
          <w:b/>
          <w:sz w:val="22"/>
          <w:szCs w:val="22"/>
        </w:rPr>
        <w:t xml:space="preserve"> εξετάζονται</w:t>
      </w:r>
      <w:r w:rsidR="00D05B12">
        <w:rPr>
          <w:rFonts w:ascii="Calibri" w:hAnsi="Calibri" w:cs="Arial"/>
          <w:b/>
          <w:sz w:val="22"/>
          <w:szCs w:val="22"/>
        </w:rPr>
        <w:t xml:space="preserve"> στα ίδια εξεταστικά κέντρα με τους </w:t>
      </w:r>
      <w:r w:rsidR="00D849BA">
        <w:rPr>
          <w:rFonts w:ascii="Calibri" w:hAnsi="Calibri" w:cs="Arial"/>
          <w:b/>
          <w:sz w:val="22"/>
          <w:szCs w:val="22"/>
        </w:rPr>
        <w:t xml:space="preserve">υπόλοιπους </w:t>
      </w:r>
      <w:r w:rsidR="00D05B12">
        <w:rPr>
          <w:rFonts w:ascii="Calibri" w:hAnsi="Calibri" w:cs="Arial"/>
          <w:b/>
          <w:sz w:val="22"/>
          <w:szCs w:val="22"/>
        </w:rPr>
        <w:t xml:space="preserve">υποψηφίους που εξετάζονται </w:t>
      </w:r>
      <w:r w:rsidR="00FC5C3A">
        <w:rPr>
          <w:rFonts w:ascii="Calibri" w:hAnsi="Calibri" w:cs="Arial"/>
          <w:b/>
          <w:sz w:val="22"/>
          <w:szCs w:val="22"/>
        </w:rPr>
        <w:t>στο συγκεκριμένο μάθημα.</w:t>
      </w:r>
    </w:p>
    <w:p w:rsidR="002D66E2" w:rsidRDefault="002D66E2" w:rsidP="007815D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0" w:lineRule="atLeast"/>
        <w:jc w:val="both"/>
        <w:rPr>
          <w:rFonts w:ascii="Calibri" w:hAnsi="Calibri" w:cs="Arial"/>
          <w:b/>
          <w:sz w:val="22"/>
          <w:szCs w:val="22"/>
        </w:rPr>
      </w:pPr>
    </w:p>
    <w:p w:rsidR="008C7D64" w:rsidRDefault="008C7D64" w:rsidP="007815D8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0" w:lineRule="atLeast"/>
        <w:jc w:val="both"/>
        <w:rPr>
          <w:rFonts w:ascii="Calibri" w:hAnsi="Calibri" w:cs="Arial"/>
          <w:b/>
          <w:sz w:val="22"/>
          <w:szCs w:val="22"/>
        </w:rPr>
      </w:pPr>
    </w:p>
    <w:p w:rsidR="00D562F2" w:rsidRPr="00315007" w:rsidRDefault="007815D8" w:rsidP="00D562F2">
      <w:pPr>
        <w:pStyle w:val="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Δ</w:t>
      </w:r>
      <w:r w:rsidR="00D562F2" w:rsidRPr="00315007">
        <w:rPr>
          <w:rFonts w:ascii="Calibri" w:hAnsi="Calibri"/>
          <w:sz w:val="22"/>
          <w:szCs w:val="22"/>
        </w:rPr>
        <w:t>. ΟΔΗΓΙΕΣ ΠΡΟΣ ΤΟΥΣ ΥΠΟΨΗΦΙΟΥΣ</w:t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75" w:lineRule="atLeast"/>
        <w:jc w:val="both"/>
        <w:rPr>
          <w:rFonts w:ascii="Calibri" w:hAnsi="Calibri" w:cs="Arial"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ab/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  <w:rPr>
          <w:rFonts w:ascii="Calibri" w:hAnsi="Calibri" w:cs="Arial"/>
          <w:b/>
          <w:sz w:val="22"/>
          <w:szCs w:val="22"/>
        </w:rPr>
      </w:pPr>
      <w:r w:rsidRPr="00315007">
        <w:rPr>
          <w:rFonts w:ascii="Calibri" w:hAnsi="Calibri" w:cs="Arial"/>
          <w:sz w:val="22"/>
          <w:szCs w:val="22"/>
        </w:rPr>
        <w:t xml:space="preserve">1. </w:t>
      </w:r>
      <w:r w:rsidRPr="00315007">
        <w:rPr>
          <w:rFonts w:ascii="Calibri" w:hAnsi="Calibri" w:cs="Arial"/>
          <w:b/>
          <w:sz w:val="22"/>
          <w:szCs w:val="22"/>
        </w:rPr>
        <w:t xml:space="preserve">Οι υποψήφιοι πρέπει να έχουν μαζί τους </w:t>
      </w:r>
      <w:r w:rsidRPr="00315007">
        <w:rPr>
          <w:rFonts w:ascii="Calibri" w:hAnsi="Calibri" w:cs="Arial"/>
          <w:b/>
          <w:sz w:val="22"/>
          <w:szCs w:val="22"/>
          <w:u w:val="single"/>
        </w:rPr>
        <w:t>υποχρεωτικά το δελτίο εξεταζομένου</w:t>
      </w:r>
      <w:r w:rsidR="00910971" w:rsidRPr="00910971">
        <w:rPr>
          <w:rFonts w:ascii="Calibri" w:hAnsi="Calibri" w:cs="Arial"/>
          <w:b/>
          <w:sz w:val="22"/>
          <w:szCs w:val="22"/>
        </w:rPr>
        <w:t xml:space="preserve"> </w:t>
      </w:r>
      <w:r w:rsidRPr="00315007">
        <w:rPr>
          <w:rFonts w:ascii="Calibri" w:hAnsi="Calibri" w:cs="Arial"/>
          <w:b/>
          <w:sz w:val="22"/>
          <w:szCs w:val="22"/>
        </w:rPr>
        <w:t>και κατά προτίμηση και την αστυνομική τους ταυτότητα ή διαβατήριο.</w:t>
      </w:r>
      <w:r w:rsidR="00910971">
        <w:rPr>
          <w:rFonts w:ascii="Calibri" w:hAnsi="Calibri" w:cs="Arial"/>
          <w:b/>
          <w:sz w:val="22"/>
          <w:szCs w:val="22"/>
        </w:rPr>
        <w:t xml:space="preserve"> </w:t>
      </w:r>
    </w:p>
    <w:p w:rsidR="00D562F2" w:rsidRPr="00315007" w:rsidRDefault="00D562F2" w:rsidP="00D562F2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ind w:firstLine="567"/>
        <w:jc w:val="both"/>
        <w:rPr>
          <w:rFonts w:ascii="Calibri" w:hAnsi="Calibri" w:cs="Arial"/>
          <w:b/>
          <w:sz w:val="22"/>
          <w:szCs w:val="22"/>
        </w:rPr>
      </w:pPr>
    </w:p>
    <w:p w:rsidR="00D562F2" w:rsidRPr="00315007" w:rsidRDefault="00D562F2" w:rsidP="00D562F2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2. Οι υποψήφιοι πρέπει να προσέρχονται </w:t>
      </w:r>
      <w:r w:rsidR="007815D8">
        <w:rPr>
          <w:rFonts w:ascii="Calibri" w:eastAsia="Calibri" w:hAnsi="Calibri" w:cs="Arial"/>
          <w:sz w:val="22"/>
          <w:szCs w:val="22"/>
          <w:lang w:eastAsia="en-US"/>
        </w:rPr>
        <w:t>στα εξεταστικά κέντρα</w:t>
      </w: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 μέχρι τις 08.00 π.μ. για </w:t>
      </w:r>
      <w:r w:rsidR="007815D8">
        <w:rPr>
          <w:rFonts w:ascii="Calibri" w:eastAsia="Calibri" w:hAnsi="Calibri" w:cs="Arial"/>
          <w:sz w:val="22"/>
          <w:szCs w:val="22"/>
          <w:lang w:eastAsia="en-US"/>
        </w:rPr>
        <w:t xml:space="preserve">το μάθημα </w:t>
      </w:r>
      <w:r w:rsidR="007815D8" w:rsidRPr="000C729E">
        <w:rPr>
          <w:rFonts w:ascii="Calibri" w:eastAsia="Calibri" w:hAnsi="Calibri" w:cs="Arial"/>
          <w:b/>
          <w:sz w:val="22"/>
          <w:szCs w:val="22"/>
          <w:lang w:eastAsia="en-US"/>
        </w:rPr>
        <w:t>Μουσική Εκτέλεση και Ερμηνεία</w:t>
      </w:r>
      <w:r w:rsidR="007815D8">
        <w:rPr>
          <w:rFonts w:ascii="Calibri" w:eastAsia="Calibri" w:hAnsi="Calibri" w:cs="Arial"/>
          <w:sz w:val="22"/>
          <w:szCs w:val="22"/>
          <w:lang w:eastAsia="en-US"/>
        </w:rPr>
        <w:t xml:space="preserve"> και μέχρι τις </w:t>
      </w:r>
      <w:r w:rsidR="00910971">
        <w:rPr>
          <w:rFonts w:ascii="Calibri" w:eastAsia="Calibri" w:hAnsi="Calibri" w:cs="Arial"/>
          <w:sz w:val="22"/>
          <w:szCs w:val="22"/>
          <w:lang w:eastAsia="en-US"/>
        </w:rPr>
        <w:t>1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>1</w:t>
      </w:r>
      <w:r w:rsidR="008C7D64">
        <w:rPr>
          <w:rFonts w:ascii="Calibri" w:eastAsia="Calibri" w:hAnsi="Calibri" w:cs="Arial"/>
          <w:sz w:val="22"/>
          <w:szCs w:val="22"/>
          <w:lang w:eastAsia="en-US"/>
        </w:rPr>
        <w:t xml:space="preserve">:00 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>π</w:t>
      </w:r>
      <w:r>
        <w:rPr>
          <w:rFonts w:ascii="Calibri" w:eastAsia="Calibri" w:hAnsi="Calibri" w:cs="Arial"/>
          <w:sz w:val="22"/>
          <w:szCs w:val="22"/>
          <w:lang w:eastAsia="en-US"/>
        </w:rPr>
        <w:t>.μ.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 xml:space="preserve"> για το μάθημα </w:t>
      </w:r>
      <w:r w:rsidR="00C13ED4">
        <w:rPr>
          <w:rFonts w:ascii="Calibri" w:eastAsia="Calibri" w:hAnsi="Calibri" w:cs="Arial"/>
          <w:b/>
          <w:sz w:val="22"/>
          <w:szCs w:val="22"/>
          <w:lang w:eastAsia="en-US"/>
        </w:rPr>
        <w:t>Μουσική Αντίληψη, Θεωρία και Αρμονία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.</w:t>
      </w:r>
    </w:p>
    <w:p w:rsidR="00D562F2" w:rsidRPr="00315007" w:rsidRDefault="00D562F2" w:rsidP="00D562F2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D562F2" w:rsidRPr="00315007" w:rsidRDefault="00D562F2" w:rsidP="00D562F2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315007">
        <w:rPr>
          <w:rFonts w:ascii="Calibri" w:eastAsia="Calibri" w:hAnsi="Calibri" w:cs="Arial"/>
          <w:sz w:val="22"/>
          <w:szCs w:val="22"/>
          <w:lang w:eastAsia="en-US"/>
        </w:rPr>
        <w:t>3. Η διάρκεια εξέτασης για τα μαθήματα:</w:t>
      </w:r>
    </w:p>
    <w:p w:rsidR="00D562F2" w:rsidRPr="00315007" w:rsidRDefault="00D562F2" w:rsidP="00D562F2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- 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για το μουσικό μάθημα «Μουσική Εκτέλεση και Ερμηνεία» η εξέταση της φωνητική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>ς ή οργανικής μουσικής διαρκεί 4’ έως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 xml:space="preserve"> 6’ λεπτά για κάθε υποψήφιο,</w:t>
      </w: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:rsidR="00D562F2" w:rsidRPr="00315007" w:rsidRDefault="00D562F2" w:rsidP="000C729E">
      <w:pPr>
        <w:contextualSpacing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315007">
        <w:rPr>
          <w:rFonts w:ascii="Calibri" w:eastAsia="Calibri" w:hAnsi="Calibri" w:cs="Arial"/>
          <w:sz w:val="22"/>
          <w:szCs w:val="22"/>
          <w:lang w:eastAsia="en-US"/>
        </w:rPr>
        <w:t xml:space="preserve">- 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για το μουσικό μά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>θημα «Μουσική Αντίληψη, Θεωρία και Αρμονία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», η εξέταση έχει διάρκεια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 xml:space="preserve"> συνολικά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C13ED4">
        <w:rPr>
          <w:rFonts w:ascii="Calibri" w:eastAsia="Calibri" w:hAnsi="Calibri" w:cs="Arial"/>
          <w:sz w:val="22"/>
          <w:szCs w:val="22"/>
          <w:lang w:eastAsia="en-US"/>
        </w:rPr>
        <w:t>3 ώρες και 30 λεπτά</w:t>
      </w:r>
      <w:r w:rsidR="000C729E">
        <w:rPr>
          <w:rFonts w:ascii="Calibri" w:eastAsia="Calibri" w:hAnsi="Calibri" w:cs="Arial"/>
          <w:sz w:val="22"/>
          <w:szCs w:val="22"/>
          <w:lang w:eastAsia="en-US"/>
        </w:rPr>
        <w:t>.</w:t>
      </w:r>
    </w:p>
    <w:p w:rsidR="00D562F2" w:rsidRPr="00315007" w:rsidRDefault="00D562F2" w:rsidP="00D562F2">
      <w:pPr>
        <w:ind w:left="-601"/>
        <w:contextualSpacing/>
        <w:rPr>
          <w:rFonts w:ascii="Calibri" w:eastAsia="Calibri" w:hAnsi="Calibri" w:cs="Arial"/>
          <w:sz w:val="22"/>
          <w:szCs w:val="22"/>
          <w:lang w:eastAsia="en-US"/>
        </w:rPr>
      </w:pPr>
    </w:p>
    <w:p w:rsidR="00C13ED4" w:rsidRPr="003D4E50" w:rsidRDefault="00D562F2" w:rsidP="003D4E50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268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3ED4">
        <w:rPr>
          <w:rFonts w:asciiTheme="minorHAnsi" w:hAnsiTheme="minorHAnsi" w:cstheme="minorHAnsi"/>
          <w:sz w:val="22"/>
          <w:szCs w:val="22"/>
        </w:rPr>
        <w:t xml:space="preserve">4. </w:t>
      </w:r>
      <w:r w:rsidR="00C13ED4"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Οι υποψήφιοι που προσέρχονται για εξέταση στο μάθημα «Μουσική Εκτέλεση και Ερμηνεία» θα πρέπει να</w:t>
      </w:r>
      <w:r w:rsid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13ED4"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φέρουν μαζί τους τα μουσικά όργανα στα οποία θα εξεταστούν, εκτός από τα μουσικά όργανα πιάνο και ευρωπαϊκά κρουστά, τα οποία θα υπάρχουν στο χώρο εξέτασης τους.</w:t>
      </w:r>
    </w:p>
    <w:p w:rsidR="00C13ED4" w:rsidRPr="003D4E50" w:rsidRDefault="00C13ED4" w:rsidP="003D4E50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Για την εξέταση των έργων των α) «Κλασική, Δυτικοευρωπαϊκή μουσική», β) «Τζάζ και Δημοφιλής μουσική» ειδών μουσικής, καθώς και των έργων Βυζαντινής Ψαλτικής του είδους «Λαϊκή – Παραδοσιακή</w:t>
      </w:r>
      <w:r w:rsidR="0062504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Μουσική και Βυζαντινή Ψαλτική»</w:t>
      </w: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οι υποψήφιοι </w:t>
      </w:r>
      <w:r w:rsidRPr="00625049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έχουν το δικαίωμα</w:t>
      </w:r>
      <w:r w:rsidR="00625049" w:rsidRPr="00625049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 xml:space="preserve"> χρήσης δικής τους παρτιτούρας</w:t>
      </w:r>
      <w:r w:rsidR="0062504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A70321">
        <w:rPr>
          <w:rFonts w:asciiTheme="minorHAnsi" w:eastAsiaTheme="minorHAnsi" w:hAnsiTheme="minorHAnsi" w:cstheme="minorHAnsi"/>
          <w:sz w:val="22"/>
          <w:szCs w:val="22"/>
          <w:lang w:eastAsia="en-US"/>
        </w:rPr>
        <w:t>αντίγραφο της</w:t>
      </w:r>
      <w:r w:rsidR="0062504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οποία</w:t>
      </w:r>
      <w:r w:rsidR="00A70321">
        <w:rPr>
          <w:rFonts w:asciiTheme="minorHAnsi" w:eastAsiaTheme="minorHAnsi" w:hAnsiTheme="minorHAnsi" w:cstheme="minorHAnsi"/>
          <w:sz w:val="22"/>
          <w:szCs w:val="22"/>
          <w:lang w:eastAsia="en-US"/>
        </w:rPr>
        <w:t>ς</w:t>
      </w:r>
      <w:r w:rsidR="0062504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επιπλέον πρέπει υποχρεωτικά να παραδώσουν (μέσω ενός επιτηρητή) και στους εξεταστές.</w:t>
      </w:r>
    </w:p>
    <w:p w:rsidR="00C13ED4" w:rsidRPr="003D4E50" w:rsidRDefault="00C13ED4" w:rsidP="003D4E50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Οι υποψήφιοι κατά την εξέτασή τους δεν θα πρέπει να φέρουν μαζί τους κινητά τηλέφωνα.</w:t>
      </w:r>
      <w:r w:rsidRPr="003D4E5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D4E50" w:rsidRPr="007E6A6F" w:rsidRDefault="003D4E50" w:rsidP="003D4E50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E6A6F">
        <w:rPr>
          <w:rFonts w:asciiTheme="minorHAnsi" w:eastAsiaTheme="minorHAnsi" w:hAnsiTheme="minorHAnsi" w:cstheme="minorHAnsi"/>
          <w:sz w:val="22"/>
          <w:szCs w:val="22"/>
          <w:lang w:eastAsia="en-US"/>
        </w:rPr>
        <w:t>Επιπλέον, για την εξέταση των έργων της Μονωδίας της Κλασικής, Δυτικοευρωπαϊκής μουσικής προβλέπεται χρήση πιανιστικής συνοδείας, χωρίς να έχει προηγηθεί πρόβα μεταξύ υποψηφίου και πιανίστα. Η εξέταση των εν λόγω έργων θα πραγματοποιηθεί σε εξεταστικά κέντρα της Αθήνας και της Θεσσαλονίκης, όπως αυτά αναφέρονται στο κεφάλαιο Β.Ι.1 του παρόντος δελτίου τύπου.</w:t>
      </w:r>
    </w:p>
    <w:p w:rsidR="003D4E50" w:rsidRPr="003D4E50" w:rsidRDefault="003D4E50" w:rsidP="003D4E50">
      <w:pPr>
        <w:autoSpaceDE w:val="0"/>
        <w:autoSpaceDN w:val="0"/>
        <w:adjustRightInd w:val="0"/>
        <w:spacing w:after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Για την εξέταση φωνητικής τέχνης της Τζάζ και Δημοφιλούς μουσικ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ής και της Λαϊκής</w:t>
      </w:r>
      <w:r w:rsidR="0062504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- Παραδοσιακής </w:t>
      </w:r>
      <w:r w:rsidRPr="003D4E50">
        <w:rPr>
          <w:rFonts w:asciiTheme="minorHAnsi" w:eastAsiaTheme="minorHAnsi" w:hAnsiTheme="minorHAnsi" w:cstheme="minorHAnsi"/>
          <w:sz w:val="22"/>
          <w:szCs w:val="22"/>
          <w:lang w:eastAsia="en-US"/>
        </w:rPr>
        <w:t>μουσικής και Βυζαντινής Ψαλτικής, προβλέπεται η χρήση πιάνου ή διαπασών για την τονοδότηση της φωνής.</w:t>
      </w:r>
    </w:p>
    <w:p w:rsidR="00C13ED4" w:rsidRDefault="00C13ED4" w:rsidP="003D4E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C13ED4" w:rsidSect="00DB4FB9">
      <w:footerReference w:type="even" r:id="rId10"/>
      <w:footerReference w:type="default" r:id="rId11"/>
      <w:pgSz w:w="11907" w:h="16840"/>
      <w:pgMar w:top="709" w:right="1021" w:bottom="993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C1" w:rsidRDefault="00C46CC1">
      <w:r>
        <w:separator/>
      </w:r>
    </w:p>
  </w:endnote>
  <w:endnote w:type="continuationSeparator" w:id="0">
    <w:p w:rsidR="00C46CC1" w:rsidRDefault="00C4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E9" w:rsidRDefault="00A63A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40E9" w:rsidRDefault="00C46CC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0E9" w:rsidRDefault="00A63A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6A6F">
      <w:rPr>
        <w:rStyle w:val="a4"/>
        <w:noProof/>
      </w:rPr>
      <w:t>2</w:t>
    </w:r>
    <w:r>
      <w:rPr>
        <w:rStyle w:val="a4"/>
      </w:rPr>
      <w:fldChar w:fldCharType="end"/>
    </w:r>
  </w:p>
  <w:p w:rsidR="003640E9" w:rsidRDefault="00C46C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C1" w:rsidRDefault="00C46CC1">
      <w:r>
        <w:separator/>
      </w:r>
    </w:p>
  </w:footnote>
  <w:footnote w:type="continuationSeparator" w:id="0">
    <w:p w:rsidR="00C46CC1" w:rsidRDefault="00C46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ACF"/>
    <w:multiLevelType w:val="hybridMultilevel"/>
    <w:tmpl w:val="5E74F7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E2E7F"/>
    <w:multiLevelType w:val="hybridMultilevel"/>
    <w:tmpl w:val="3A02C6A2"/>
    <w:lvl w:ilvl="0" w:tplc="FB464298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6693612"/>
    <w:multiLevelType w:val="hybridMultilevel"/>
    <w:tmpl w:val="B7D01BBA"/>
    <w:lvl w:ilvl="0" w:tplc="809C41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5B"/>
    <w:rsid w:val="000C729E"/>
    <w:rsid w:val="00105F28"/>
    <w:rsid w:val="001173CC"/>
    <w:rsid w:val="001336B2"/>
    <w:rsid w:val="00216D74"/>
    <w:rsid w:val="00235E54"/>
    <w:rsid w:val="002D66E2"/>
    <w:rsid w:val="003D4E50"/>
    <w:rsid w:val="00427EA2"/>
    <w:rsid w:val="004F0D1E"/>
    <w:rsid w:val="005C49EA"/>
    <w:rsid w:val="00616435"/>
    <w:rsid w:val="00621DC9"/>
    <w:rsid w:val="00625049"/>
    <w:rsid w:val="0063039D"/>
    <w:rsid w:val="006C5996"/>
    <w:rsid w:val="006E1CB8"/>
    <w:rsid w:val="00732B5B"/>
    <w:rsid w:val="007815D8"/>
    <w:rsid w:val="007E6A6F"/>
    <w:rsid w:val="008B1EAC"/>
    <w:rsid w:val="008C7D64"/>
    <w:rsid w:val="00903F19"/>
    <w:rsid w:val="00910971"/>
    <w:rsid w:val="009115C6"/>
    <w:rsid w:val="00920223"/>
    <w:rsid w:val="00940C04"/>
    <w:rsid w:val="009D5B94"/>
    <w:rsid w:val="00A445F7"/>
    <w:rsid w:val="00A50184"/>
    <w:rsid w:val="00A5032B"/>
    <w:rsid w:val="00A63A31"/>
    <w:rsid w:val="00A70321"/>
    <w:rsid w:val="00AC0CAA"/>
    <w:rsid w:val="00B6780A"/>
    <w:rsid w:val="00B84507"/>
    <w:rsid w:val="00BF3552"/>
    <w:rsid w:val="00C13ED4"/>
    <w:rsid w:val="00C46CC1"/>
    <w:rsid w:val="00D05B12"/>
    <w:rsid w:val="00D2523E"/>
    <w:rsid w:val="00D31FA0"/>
    <w:rsid w:val="00D562F2"/>
    <w:rsid w:val="00D658DF"/>
    <w:rsid w:val="00D849BA"/>
    <w:rsid w:val="00DB4FB9"/>
    <w:rsid w:val="00E57C8E"/>
    <w:rsid w:val="00E95493"/>
    <w:rsid w:val="00EA14DC"/>
    <w:rsid w:val="00EC1E2E"/>
    <w:rsid w:val="00FA120A"/>
    <w:rsid w:val="00FC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5C3C"/>
  <w15:docId w15:val="{EDD4D797-E479-4D2E-8D20-F43B4386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2F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D562F2"/>
    <w:pPr>
      <w:keepNext/>
      <w:tabs>
        <w:tab w:val="center" w:pos="4513"/>
      </w:tabs>
      <w:spacing w:line="440" w:lineRule="atLeast"/>
      <w:jc w:val="center"/>
      <w:outlineLvl w:val="2"/>
    </w:pPr>
    <w:rPr>
      <w:b/>
      <w:sz w:val="22"/>
      <w:u w:val="single"/>
    </w:rPr>
  </w:style>
  <w:style w:type="paragraph" w:styleId="5">
    <w:name w:val="heading 5"/>
    <w:basedOn w:val="a"/>
    <w:next w:val="a"/>
    <w:link w:val="5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440" w:lineRule="atLeast"/>
      <w:jc w:val="center"/>
      <w:outlineLvl w:val="4"/>
    </w:pPr>
    <w:rPr>
      <w:b/>
      <w:sz w:val="22"/>
    </w:rPr>
  </w:style>
  <w:style w:type="paragraph" w:styleId="8">
    <w:name w:val="heading 8"/>
    <w:basedOn w:val="a"/>
    <w:next w:val="a"/>
    <w:link w:val="8Char"/>
    <w:qFormat/>
    <w:rsid w:val="00D562F2"/>
    <w:pPr>
      <w:keepNext/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  <w:outlineLvl w:val="7"/>
    </w:pPr>
    <w:rPr>
      <w:rFonts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562F2"/>
    <w:rPr>
      <w:rFonts w:ascii="Arial" w:eastAsia="Times New Roman" w:hAnsi="Arial" w:cs="Times New Roman"/>
      <w:b/>
      <w:sz w:val="2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D562F2"/>
    <w:rPr>
      <w:rFonts w:ascii="Arial" w:eastAsia="Times New Roman" w:hAnsi="Arial" w:cs="Times New Roman"/>
      <w:b/>
      <w:szCs w:val="20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D562F2"/>
    <w:rPr>
      <w:rFonts w:ascii="Arial" w:eastAsia="Times New Roman" w:hAnsi="Arial" w:cs="Times New Roman"/>
      <w:b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D562F2"/>
    <w:rPr>
      <w:rFonts w:ascii="Arial" w:eastAsia="Times New Roman" w:hAnsi="Arial" w:cs="Arial"/>
      <w:b/>
      <w:bCs/>
      <w:sz w:val="26"/>
      <w:szCs w:val="20"/>
      <w:lang w:eastAsia="el-GR"/>
    </w:rPr>
  </w:style>
  <w:style w:type="paragraph" w:styleId="a3">
    <w:name w:val="footer"/>
    <w:basedOn w:val="a"/>
    <w:link w:val="Char"/>
    <w:rsid w:val="00D562F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D562F2"/>
    <w:rPr>
      <w:rFonts w:ascii="Arial" w:eastAsia="Times New Roman" w:hAnsi="Arial" w:cs="Times New Roman"/>
      <w:sz w:val="24"/>
      <w:szCs w:val="20"/>
      <w:lang w:eastAsia="el-GR"/>
    </w:rPr>
  </w:style>
  <w:style w:type="character" w:styleId="a4">
    <w:name w:val="page number"/>
    <w:basedOn w:val="a0"/>
    <w:rsid w:val="00D562F2"/>
  </w:style>
  <w:style w:type="paragraph" w:styleId="30">
    <w:name w:val="Body Text 3"/>
    <w:basedOn w:val="a"/>
    <w:link w:val="3Char0"/>
    <w:rsid w:val="00D562F2"/>
    <w:pPr>
      <w:tabs>
        <w:tab w:val="left" w:pos="-1440"/>
        <w:tab w:val="left" w:pos="-720"/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</w:tabs>
      <w:spacing w:line="275" w:lineRule="atLeast"/>
      <w:jc w:val="both"/>
    </w:pPr>
    <w:rPr>
      <w:rFonts w:cs="Arial"/>
      <w:sz w:val="26"/>
    </w:rPr>
  </w:style>
  <w:style w:type="character" w:customStyle="1" w:styleId="3Char0">
    <w:name w:val="Σώμα κείμενου 3 Char"/>
    <w:basedOn w:val="a0"/>
    <w:link w:val="30"/>
    <w:rsid w:val="00D562F2"/>
    <w:rPr>
      <w:rFonts w:ascii="Arial" w:eastAsia="Times New Roman" w:hAnsi="Arial" w:cs="Arial"/>
      <w:sz w:val="26"/>
      <w:szCs w:val="20"/>
      <w:lang w:eastAsia="el-GR"/>
    </w:rPr>
  </w:style>
  <w:style w:type="character" w:styleId="a5">
    <w:name w:val="Strong"/>
    <w:qFormat/>
    <w:rsid w:val="00D562F2"/>
    <w:rPr>
      <w:b/>
      <w:bCs/>
    </w:rPr>
  </w:style>
  <w:style w:type="character" w:styleId="-">
    <w:name w:val="Hyperlink"/>
    <w:rsid w:val="00D562F2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D562F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D562F2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ontact-street">
    <w:name w:val="contact-street"/>
    <w:basedOn w:val="a0"/>
    <w:rsid w:val="0063039D"/>
  </w:style>
  <w:style w:type="character" w:customStyle="1" w:styleId="contact-suburb">
    <w:name w:val="contact-suburb"/>
    <w:basedOn w:val="a0"/>
    <w:rsid w:val="0063039D"/>
  </w:style>
  <w:style w:type="paragraph" w:styleId="Web">
    <w:name w:val="Normal (Web)"/>
    <w:basedOn w:val="a"/>
    <w:uiPriority w:val="99"/>
    <w:semiHidden/>
    <w:unhideWhenUsed/>
    <w:rsid w:val="0063039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7">
    <w:name w:val="List Paragraph"/>
    <w:basedOn w:val="a"/>
    <w:uiPriority w:val="34"/>
    <w:qFormat/>
    <w:rsid w:val="00FA120A"/>
    <w:pPr>
      <w:ind w:left="720"/>
      <w:contextualSpacing/>
    </w:pPr>
  </w:style>
  <w:style w:type="table" w:styleId="a8">
    <w:name w:val="Table Grid"/>
    <w:basedOn w:val="a1"/>
    <w:uiPriority w:val="39"/>
    <w:rsid w:val="00105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ess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2046</Words>
  <Characters>11051</Characters>
  <Application>Microsoft Office Word</Application>
  <DocSecurity>0</DocSecurity>
  <Lines>92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Ανδριάνη</dc:creator>
  <cp:keywords/>
  <dc:description/>
  <cp:lastModifiedBy>Ελένη Ανδριάνη</cp:lastModifiedBy>
  <cp:revision>9</cp:revision>
  <cp:lastPrinted>2024-05-15T07:02:00Z</cp:lastPrinted>
  <dcterms:created xsi:type="dcterms:W3CDTF">2024-05-02T06:01:00Z</dcterms:created>
  <dcterms:modified xsi:type="dcterms:W3CDTF">2024-05-15T07:14:00Z</dcterms:modified>
</cp:coreProperties>
</file>